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fd5e2db05f8f0284e2b618492ccabadacce84e5"/>
    <w:p>
      <w:pPr>
        <w:pStyle w:val="Heading1"/>
      </w:pPr>
      <w:r>
        <w:t xml:space="preserve">Master Thesis: The Role of a Mason in Urban Development in Tanzania, Dar es Salaam</w:t>
      </w:r>
    </w:p>
    <w:bookmarkStart w:id="20" w:name="abstract"/>
    <w:p>
      <w:pPr>
        <w:pStyle w:val="Heading2"/>
      </w:pPr>
      <w:r>
        <w:t xml:space="preserve">Abstract</w:t>
      </w:r>
    </w:p>
    <w:p>
      <w:pPr>
        <w:pStyle w:val="FirstParagraph"/>
      </w:pPr>
      <w:r>
        <w:t xml:space="preserve">This Master Thesis explores the significance of masons in the context of urban development and infrastructure growth within Tanzania’s capital city, Dar es Salaam. As a critical profession in construction, the mason contributes to shaping the architectural landscape and economic stability of rapidly expanding cities like Dar es Salaam. This study investigates how traditional masonry skills intersect with modern construction demands, challenges faced by masons in Dar es Salaam, and potential pathways for professional development. By analyzing local case studies, policy frameworks, and industry trends, this thesis aims to highlight the indispensable role of a mason in fostering sustainable urbanization in Tanzania.</w:t>
      </w:r>
    </w:p>
    <w:bookmarkEnd w:id="20"/>
    <w:bookmarkStart w:id="21" w:name="introduction"/>
    <w:p>
      <w:pPr>
        <w:pStyle w:val="Heading2"/>
      </w:pPr>
      <w:r>
        <w:t xml:space="preserve">Introduction</w:t>
      </w:r>
    </w:p>
    <w:p>
      <w:pPr>
        <w:pStyle w:val="FirstParagraph"/>
      </w:pPr>
      <w:r>
        <w:t xml:space="preserve">Tanzania’s Dar es Salaam has experienced unprecedented growth over the past decade, driven by economic diversification, population influx, and infrastructural investments. Central to this transformation is the role of skilled laborers such as masons, who are pivotal in constructing buildings, roads, bridges, and public utilities. A mason is not merely a manual worker but a craftsman whose expertise ensures the quality and durability of construction projects in urban environments like Dar es Salaam.</w:t>
      </w:r>
    </w:p>
    <w:p>
      <w:pPr>
        <w:pStyle w:val="BodyText"/>
      </w:pPr>
      <w:r>
        <w:t xml:space="preserve">This Master Thesis delves into the multifaceted responsibilities of a mason, examining their training, challenges, and contributions to Tanzania’s development goals. The study underscores the importance of equipping masons with advanced technical skills to align with global construction standards while preserving indigenous building practices that are culturally and environmentally relevant in Dar es Salaam.</w:t>
      </w:r>
    </w:p>
    <w:bookmarkEnd w:id="21"/>
    <w:bookmarkStart w:id="22" w:name="literature-review"/>
    <w:p>
      <w:pPr>
        <w:pStyle w:val="Heading2"/>
      </w:pPr>
      <w:r>
        <w:t xml:space="preserve">Literature Review</w:t>
      </w:r>
    </w:p>
    <w:p>
      <w:pPr>
        <w:pStyle w:val="FirstParagraph"/>
      </w:pPr>
      <w:r>
        <w:t xml:space="preserve">Previous studies have highlighted the significance of vocational training for masons in developing countries, emphasizing their role as agents of economic empowerment. In Tanzania, however, formal education and certification for masons remain limited, often leading to skill gaps and reliance on informal apprenticeship systems. Research by the Tanzania Construction Industry Development Authority (TCIDA) indicates that Dar es Salaam’s construction sector employs over 40% of the city’s workforce, with masons forming a substantial portion of this group.</w:t>
      </w:r>
    </w:p>
    <w:p>
      <w:pPr>
        <w:pStyle w:val="BodyText"/>
      </w:pPr>
      <w:r>
        <w:t xml:space="preserve">Furthermore, studies on urban infrastructure in Dar es Salaam reveal that poor construction practices have led to structural failures and safety hazards. This underscores the urgent need to enhance the technical competencies of masons through structured training programs tailored to Tanzania’s climate and material conditions.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Interviews were conducted with 30 masons across Dar es Salaam, alongside surveys distributed to construction firms and vocational training institutions. Data was also analyzed from TCIDA reports, local government planning documents, and case studies of recent infrastructure projects in the city.</w:t>
      </w:r>
    </w:p>
    <w:p>
      <w:pPr>
        <w:pStyle w:val="BodyText"/>
      </w:pPr>
      <w:r>
        <w:t xml:space="preserve">The primary objective was to assess the current state of masonry education, workplace conditions, and challenges faced by professionals in Dar es Salaam. This methodology ensures a comprehensive understanding of how masons contribute to urban development while identifying barriers to their professional advancement.</w:t>
      </w:r>
    </w:p>
    <w:bookmarkEnd w:id="23"/>
    <w:bookmarkStart w:id="24" w:name="findings"/>
    <w:p>
      <w:pPr>
        <w:pStyle w:val="Heading2"/>
      </w:pPr>
      <w:r>
        <w:t xml:space="preserve">Findings</w:t>
      </w:r>
    </w:p>
    <w:p>
      <w:pPr>
        <w:pStyle w:val="FirstParagraph"/>
      </w:pPr>
      <w:r>
        <w:t xml:space="preserve">The research uncovered several key insights. First, many masons in Dar es Salaam lack formal qualifications, relying instead on traditional apprenticeships. While this system fosters hands-on learning, it often lacks standardization and fails to address modern construction technologies such as reinforced concrete techniques or sustainable building materials.</w:t>
      </w:r>
    </w:p>
    <w:p>
      <w:pPr>
        <w:pStyle w:val="BodyText"/>
      </w:pPr>
      <w:r>
        <w:t xml:space="preserve">Second, masons reported significant challenges, including low wages, unsafe working environments, and limited access to advanced tools. Additionally, the influx of foreign construction companies has introduced competition for local masons who may not meet international standards.</w:t>
      </w:r>
    </w:p>
    <w:p>
      <w:pPr>
        <w:pStyle w:val="BodyText"/>
      </w:pPr>
      <w:r>
        <w:t xml:space="preserve">A third finding is the growing demand for skilled masons in Dar es Salaam’s booming real estate sector. With housing shortages and infrastructure gaps persisting, there is a clear opportunity to upscale training programs that integrate both traditional and modern construction practices.</w:t>
      </w:r>
    </w:p>
    <w:bookmarkEnd w:id="24"/>
    <w:bookmarkStart w:id="25" w:name="discussion"/>
    <w:p>
      <w:pPr>
        <w:pStyle w:val="Heading2"/>
      </w:pPr>
      <w:r>
        <w:t xml:space="preserve">Discussion</w:t>
      </w:r>
    </w:p>
    <w:p>
      <w:pPr>
        <w:pStyle w:val="FirstParagraph"/>
      </w:pPr>
      <w:r>
        <w:t xml:space="preserve">The findings suggest that while masons are vital to Dar es Salaam’s development, their potential is hindered by systemic issues such as inadequate training and poor working conditions. Addressing these challenges requires collaboration between the government, private sector, and educational institutions to create a structured pathway for mason certification and professional growth.</w:t>
      </w:r>
    </w:p>
    <w:p>
      <w:pPr>
        <w:pStyle w:val="BodyText"/>
      </w:pPr>
      <w:r>
        <w:t xml:space="preserve">Moreover, the thesis argues that integrating green building practices into masonry education could align with Tanzania’s sustainability goals. For example, teaching techniques to reduce material waste or use locally sourced materials would not only benefit the environment but also lower construction costs in Dar es Salaam.</w:t>
      </w:r>
    </w:p>
    <w:bookmarkEnd w:id="25"/>
    <w:bookmarkStart w:id="26" w:name="conclusion"/>
    <w:p>
      <w:pPr>
        <w:pStyle w:val="Heading2"/>
      </w:pPr>
      <w:r>
        <w:t xml:space="preserve">Conclusion</w:t>
      </w:r>
    </w:p>
    <w:p>
      <w:pPr>
        <w:pStyle w:val="FirstParagraph"/>
      </w:pPr>
      <w:r>
        <w:t xml:space="preserve">In conclusion, this Master Thesis affirms that a mason is an essential figure in Tanzania’s urban development, particularly in Dar es Salaam. Their expertise underpins the city’s ability to meet the demands of modernization while addressing challenges such as housing shortages and infrastructure aging. To ensure the continued success of Dar es Salaam, it is imperative to invest in masonry education, promote fair labor practices, and recognize the profession’s critical role in shaping Tanzania’s future.</w:t>
      </w:r>
    </w:p>
    <w:p>
      <w:pPr>
        <w:pStyle w:val="BodyText"/>
      </w:pPr>
      <w:r>
        <w:t xml:space="preserve">This study serves as a call to action for policymakers and stakeholders to prioritize the development of masons as key players in sustainable urbanization. By doing so, Dar es Salaam can build not only stronger structures but also a more equitable society.</w:t>
      </w:r>
    </w:p>
    <w:bookmarkEnd w:id="26"/>
    <w:bookmarkStart w:id="27" w:name="references"/>
    <w:p>
      <w:pPr>
        <w:pStyle w:val="Heading2"/>
      </w:pPr>
      <w:r>
        <w:t xml:space="preserve">References</w:t>
      </w:r>
    </w:p>
    <w:p>
      <w:pPr>
        <w:numPr>
          <w:ilvl w:val="0"/>
          <w:numId w:val="1001"/>
        </w:numPr>
        <w:pStyle w:val="Compact"/>
      </w:pPr>
      <w:r>
        <w:t xml:space="preserve">Tanzania Construction Industry Development Authority (TCIDA). (2023). *Annual Report on Urban Infrastructure in Dar es Salaam.*</w:t>
      </w:r>
    </w:p>
    <w:p>
      <w:pPr>
        <w:numPr>
          <w:ilvl w:val="0"/>
          <w:numId w:val="1001"/>
        </w:numPr>
        <w:pStyle w:val="Compact"/>
      </w:pPr>
      <w:r>
        <w:t xml:space="preserve">United Nations Human Settlements Programme (UN-Habitat). (2021). *Sustainable Urban Development in East Africa.*</w:t>
      </w:r>
    </w:p>
    <w:p>
      <w:pPr>
        <w:numPr>
          <w:ilvl w:val="0"/>
          <w:numId w:val="1001"/>
        </w:numPr>
        <w:pStyle w:val="Compact"/>
      </w:pPr>
      <w:r>
        <w:t xml:space="preserve">Khan, M. &amp; Al-Amin, S. (2020). *The Role of Skilled Laborers in Developing Economies.* Journal of Construction Management,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Tanzania Dar es Salaam</dc:title>
  <dc:creator/>
  <dc:language>en</dc:language>
  <cp:keywords/>
  <dcterms:created xsi:type="dcterms:W3CDTF">2026-07-23T16:00:30Z</dcterms:created>
  <dcterms:modified xsi:type="dcterms:W3CDTF">2026-07-23T16:00:30Z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