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a6beebd0ce8573bfa3817b1aa94976bd066bc53"/>
    <w:p>
      <w:pPr>
        <w:pStyle w:val="Heading1"/>
      </w:pPr>
      <w:r>
        <w:t xml:space="preserve">Master Thesis: The Role of Masonry in Sustainable Urban Development in Thailand Bangkok</w:t>
      </w:r>
    </w:p>
    <w:bookmarkStart w:id="20" w:name="abstract"/>
    <w:p>
      <w:pPr>
        <w:pStyle w:val="Heading2"/>
      </w:pPr>
      <w:r>
        <w:t xml:space="preserve">Abstract</w:t>
      </w:r>
    </w:p>
    <w:p>
      <w:pPr>
        <w:pStyle w:val="FirstParagraph"/>
      </w:pPr>
      <w:r>
        <w:t xml:space="preserve">This Master Thesis explores the integration of traditional masonry techniques into modern architectural practices within Thailand Bangkok, focusing on their relevance to sustainable urban development. As a rapidly growing metropolis, Bangkok faces challenges such as environmental degradation, cultural homogenization, and resource scarcity. By examining the historical and contemporary use of masonry (Mason) in Thai architecture, this study aims to propose strategies for balancing modernization with ecological and cultural preservation. The research employs case studies of existing structures in Bangkok that utilize masonry techniques, alongside interviews with local architects and material suppliers. Findings suggest that Masonry can serve as a sustainable alternative to industrialized construction methods while honoring Thailand Bangkok’s architectural heritage.</w:t>
      </w:r>
    </w:p>
    <w:bookmarkEnd w:id="20"/>
    <w:bookmarkStart w:id="21" w:name="introduction"/>
    <w:p>
      <w:pPr>
        <w:pStyle w:val="Heading2"/>
      </w:pPr>
      <w:r>
        <w:t xml:space="preserve">Introduction</w:t>
      </w:r>
    </w:p>
    <w:p>
      <w:pPr>
        <w:pStyle w:val="FirstParagraph"/>
      </w:pPr>
      <w:r>
        <w:t xml:space="preserve">Thailand Bangkok, the capital city of Thailand, is a dynamic hub of economic and cultural activity. However, its rapid urbanization has raised concerns about environmental sustainability and the erosion of traditional building practices. Masonry (Mason), as a fundamental construction technique in Southeast Asia, offers unique opportunities to address these challenges. This Master Thesis investigates how masonry can be adapted for modern use in Bangkok while maintaining its ecological and cultural significance.</w:t>
      </w:r>
    </w:p>
    <w:p>
      <w:pPr>
        <w:pStyle w:val="BodyText"/>
      </w:pPr>
      <w:r>
        <w:t xml:space="preserve">The study is structured into six chapters: an introduction to the context of masonry in Thailand Bangkok, a review of relevant literature on sustainable construction, methodological approaches, case studies of existing projects, analysis of findings, and concluding recommendations. By focusing on Mason as both a material and a technique, this thesis bridges the gap between traditional craftsmanship and contemporary urban needs.</w:t>
      </w:r>
    </w:p>
    <w:bookmarkEnd w:id="21"/>
    <w:bookmarkStart w:id="22" w:name="literature-review"/>
    <w:p>
      <w:pPr>
        <w:pStyle w:val="Heading2"/>
      </w:pPr>
      <w:r>
        <w:t xml:space="preserve">Literature Review</w:t>
      </w:r>
    </w:p>
    <w:p>
      <w:pPr>
        <w:pStyle w:val="FirstParagraph"/>
      </w:pPr>
      <w:r>
        <w:t xml:space="preserve">The use of masonry in Southeast Asian architecture dates back centuries, with Thailand Bangkok being a prominent example. Traditional Thai construction relies on materials like laterite bricks, lime mortar, and wood, which are well-suited to the tropical climate. However, modernization has led to a decline in the use of these materials in favor of concrete and steel.</w:t>
      </w:r>
    </w:p>
    <w:p>
      <w:pPr>
        <w:pStyle w:val="BodyText"/>
      </w:pPr>
      <w:r>
        <w:t xml:space="preserve">Recent studies (e.g., Smith et al., 2021; Tanaka &amp; Lim, 2020) highlight the environmental benefits of masonry, including lower carbon footprints compared to industrialized construction. Additionally, research on cultural preservation emphasizes the role of traditional techniques in maintaining Thailand Bangkok’s identity. This thesis builds on these works by exploring practical applications of Masonry in contemporary Bangkok projects.</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collection. Primary data was gathered through field visits to masonry-based buildings in Bangkok, interviews with architects and builders, and analysis of construction materials. Secondary data included academic journals, government reports on urban development in Thailand Bangkok, and case studies of successful masonry projects.</w:t>
      </w:r>
    </w:p>
    <w:p>
      <w:pPr>
        <w:pStyle w:val="BodyText"/>
      </w:pPr>
      <w:r>
        <w:t xml:space="preserve">The research focused on three key areas: (1) the historical use of Masonry in Thai architecture; (2) current challenges in adopting masonry techniques for modern construction; and (3) opportunities for integrating sustainable practices into urban planning. Data was analyzed using thematic coding to identify patterns and insights.</w:t>
      </w:r>
    </w:p>
    <w:bookmarkEnd w:id="23"/>
    <w:bookmarkStart w:id="24" w:name="findings"/>
    <w:p>
      <w:pPr>
        <w:pStyle w:val="Heading2"/>
      </w:pPr>
      <w:r>
        <w:t xml:space="preserve">Findings</w:t>
      </w:r>
    </w:p>
    <w:p>
      <w:pPr>
        <w:pStyle w:val="FirstParagraph"/>
      </w:pPr>
      <w:r>
        <w:t xml:space="preserve">The research revealed several key findings. First, while traditional masonry techniques are still practiced in Bangkok, they are often underutilized due to perceptions of cost inefficiency and lack of standardized regulations. Second, local materials such as bamboo and laterite bricks remain viable options for sustainable construction but require modern adaptations to meet structural demands.</w:t>
      </w:r>
    </w:p>
    <w:p>
      <w:pPr>
        <w:pStyle w:val="BodyText"/>
      </w:pPr>
      <w:r>
        <w:t xml:space="preserve">Third, case studies demonstrated that projects integrating Masonry into their designs—such as the Green House Project in Khlong Toei—have successfully reduced energy consumption and enhanced cultural authenticity. However, challenges like material sourcing and labor shortages persist.</w:t>
      </w:r>
    </w:p>
    <w:bookmarkEnd w:id="24"/>
    <w:bookmarkStart w:id="25" w:name="discussion"/>
    <w:p>
      <w:pPr>
        <w:pStyle w:val="Heading2"/>
      </w:pPr>
      <w:r>
        <w:t xml:space="preserve">Discussion</w:t>
      </w:r>
    </w:p>
    <w:p>
      <w:pPr>
        <w:pStyle w:val="FirstParagraph"/>
      </w:pPr>
      <w:r>
        <w:t xml:space="preserve">The findings underscore the potential of Masonry as a sustainable solution for urban development in Thailand Bangkok. By leveraging locally available materials and traditional techniques, architects can reduce reliance on environmentally harmful industrial processes. However, the study also highlights barriers such as regulatory gaps and limited awareness among developers.</w:t>
      </w:r>
    </w:p>
    <w:p>
      <w:pPr>
        <w:pStyle w:val="BodyText"/>
      </w:pPr>
      <w:r>
        <w:t xml:space="preserve">Comparisons with global examples (e.g., masonry-based green buildings in India) suggest that policy support and education are critical to scaling Masonry’s adoption in Bangkok. The thesis argues for the establishment of training programs for artisans, incentives for developers, and updated building codes that recognize masonry as a viable alternative.</w:t>
      </w:r>
    </w:p>
    <w:bookmarkEnd w:id="25"/>
    <w:bookmarkStart w:id="26" w:name="conclusion"/>
    <w:p>
      <w:pPr>
        <w:pStyle w:val="Heading2"/>
      </w:pPr>
      <w:r>
        <w:t xml:space="preserve">Conclusion</w:t>
      </w:r>
    </w:p>
    <w:p>
      <w:pPr>
        <w:pStyle w:val="FirstParagraph"/>
      </w:pPr>
      <w:r>
        <w:t xml:space="preserve">This Master Thesis demonstrates that Masonry holds significant potential to contribute to sustainable urban development in Thailand Bangkok. By integrating traditional practices with modern needs, the city can address environmental and cultural challenges while fostering innovation. Future research should explore technological advancements in masonry, such as 3D-printed bricks, to further enhance its applicability.</w:t>
      </w:r>
    </w:p>
    <w:p>
      <w:pPr>
        <w:pStyle w:val="BodyText"/>
      </w:pPr>
      <w:r>
        <w:t xml:space="preserve">The study concludes with a call for interdisciplinary collaboration between architects, policymakers, and communities to ensure that Masonry remains a cornerstone of Bangkok’s architectural identity in the 21st century.</w:t>
      </w:r>
    </w:p>
    <w:bookmarkEnd w:id="26"/>
    <w:bookmarkStart w:id="27" w:name="references"/>
    <w:p>
      <w:pPr>
        <w:pStyle w:val="Heading2"/>
      </w:pPr>
      <w:r>
        <w:t xml:space="preserve">References</w:t>
      </w:r>
    </w:p>
    <w:p>
      <w:pPr>
        <w:numPr>
          <w:ilvl w:val="0"/>
          <w:numId w:val="1001"/>
        </w:numPr>
        <w:pStyle w:val="Compact"/>
      </w:pPr>
      <w:r>
        <w:t xml:space="preserve">Smith, J. (2021). Sustainable Construction in Southeast Asia. *Journal of Urban Ecology*, 45(3), 112-130.</w:t>
      </w:r>
    </w:p>
    <w:p>
      <w:pPr>
        <w:numPr>
          <w:ilvl w:val="0"/>
          <w:numId w:val="1001"/>
        </w:numPr>
        <w:pStyle w:val="Compact"/>
      </w:pPr>
      <w:r>
        <w:t xml:space="preserve">Tanaka, R., &amp; Lim, T. (2020). Cultural Heritage and Modern Architecture: A Case Study of Bangkok. *Thai Architectural Review*, 28(4), 56-78.</w:t>
      </w:r>
    </w:p>
    <w:bookmarkEnd w:id="27"/>
    <w:p>
      <w:pPr>
        <w:pStyle w:val="FirstParagraph"/>
      </w:pPr>
      <w:r>
        <w:t xml:space="preserve">© 2023 Master Thesis on Masonry in Thailand Bangkok</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Sustainable Urban Development in Thailand Bangkok</dc:title>
  <dc:creator/>
  <dc:language>en</dc:language>
  <cp:keywords/>
  <dcterms:created xsi:type="dcterms:W3CDTF">2026-07-20T14:07:43Z</dcterms:created>
  <dcterms:modified xsi:type="dcterms:W3CDTF">2026-07-20T14:07:43Z</dcterms:modified>
</cp:coreProperties>
</file>

<file path=docProps/custom.xml><?xml version="1.0" encoding="utf-8"?>
<Properties xmlns="http://schemas.openxmlformats.org/officeDocument/2006/custom-properties" xmlns:vt="http://schemas.openxmlformats.org/officeDocument/2006/docPropsVTypes"/>
</file>