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c38645f6e057dcbec222027c4808e854a2402a6"/>
    <w:p>
      <w:pPr>
        <w:pStyle w:val="Heading1"/>
      </w:pPr>
      <w:r>
        <w:t xml:space="preserve">Master Thesis: The Role of Mason in the United Kingdom, London</w:t>
      </w:r>
    </w:p>
    <w:bookmarkStart w:id="20" w:name="abstract"/>
    <w:p>
      <w:pPr>
        <w:pStyle w:val="Heading2"/>
      </w:pPr>
      <w:r>
        <w:t xml:space="preserve">Abstract</w:t>
      </w:r>
    </w:p>
    <w:p>
      <w:pPr>
        <w:pStyle w:val="FirstParagraph"/>
      </w:pPr>
      <w:r>
        <w:t xml:space="preserve">This Master Thesis explores the historical and contemporary significance of masons within the architectural and cultural landscape of United Kingdom London. Focusing on their craftsmanship, societal contributions, and evolving role in modern construction practices, this study examines how masonry has shaped London’s skyline, heritage sites, and urban identity. By integrating archival research, case studies of iconic structures built by masons in London’s history, and interviews with current professionals in the field, this thesis highlights the enduring legacy of masons as both artisans and custodians of architectural tradition. The research underscores their pivotal role in preserving United Kingdom London’s heritage while adapting to contemporary challenges such as sustainability and technological innovation.</w:t>
      </w:r>
    </w:p>
    <w:bookmarkEnd w:id="20"/>
    <w:bookmarkStart w:id="21" w:name="introduction"/>
    <w:p>
      <w:pPr>
        <w:pStyle w:val="Heading2"/>
      </w:pPr>
      <w:r>
        <w:t xml:space="preserve">Introduction</w:t>
      </w:r>
    </w:p>
    <w:p>
      <w:pPr>
        <w:pStyle w:val="FirstParagraph"/>
      </w:pPr>
      <w:r>
        <w:t xml:space="preserve">The Master Thesis titled “The Role of Mason in the United Kingdom, London” seeks to illuminate the multifaceted contributions of masons to one of the world’s most iconic cities. As a profession deeply rooted in history, masonry has left an indelible mark on United Kingdom London’s architectural heritage, from medieval cathedrals to modern skyscrapers. This thesis investigates how masons have navigated shifts in design philosophy, material science, and labor practices over centuries while maintaining their relevance in the 21st century. By contextualizing masonry within the socio-political and economic frameworks of London’s development, this study aims to position masons as key stakeholders in shaping the city’s urban fabric.</w:t>
      </w:r>
    </w:p>
    <w:bookmarkEnd w:id="21"/>
    <w:bookmarkStart w:id="22" w:name="literature-review"/>
    <w:p>
      <w:pPr>
        <w:pStyle w:val="Heading2"/>
      </w:pPr>
      <w:r>
        <w:t xml:space="preserve">Literature Review</w:t>
      </w:r>
    </w:p>
    <w:p>
      <w:pPr>
        <w:pStyle w:val="FirstParagraph"/>
      </w:pPr>
      <w:r>
        <w:t xml:space="preserve">The existing body of scholarship on masonry in United Kingdom London reveals a rich tapestry of historical narratives. Early studies by historians such as John Summerson and Nikolaus Pevsner emphasize the medieval and Renaissance periods, during which masons were instrumental in constructing landmarks like Westminster Abbey and St. Paul’s Cathedral. More recent analyses, however, have expanded to include the role of masons in post-industrial London, addressing themes like labor unionization and the integration of prefabricated materials into traditional techniques.</w:t>
      </w:r>
    </w:p>
    <w:p>
      <w:pPr>
        <w:pStyle w:val="BodyText"/>
      </w:pPr>
      <w:r>
        <w:t xml:space="preserve">This Master Thesis builds on these foundations by incorporating interdisciplinary perspectives from urban studies and environmental science. It critiques gaps in prior research, such as the underrepresentation of marginalized masons (e.g., women or non-white communities) in London’s historical records. Furthermore, it explores how digital tools like 3D modeling and AI are reshaping modern masonry practices, ensuring their relevance in United Kingdom London’s future.</w:t>
      </w:r>
    </w:p>
    <w:bookmarkEnd w:id="22"/>
    <w:bookmarkStart w:id="23" w:name="methodology"/>
    <w:p>
      <w:pPr>
        <w:pStyle w:val="Heading2"/>
      </w:pPr>
      <w:r>
        <w:t xml:space="preserve">Methodology</w:t>
      </w:r>
    </w:p>
    <w:p>
      <w:pPr>
        <w:pStyle w:val="FirstParagraph"/>
      </w:pPr>
      <w:r>
        <w:t xml:space="preserve">The methodology for this Master Thesis employs a mixed-methods approach to analyze the role of masons in United Kingdom London. Primary sources include archival documents from the Worshipful Company of Masons, blueprints of iconic structures, and oral histories collected from practicing masons in London. Secondary sources encompass academic journals, books on architectural history, and policy reports on construction labor trends.</w:t>
      </w:r>
    </w:p>
    <w:p>
      <w:pPr>
        <w:pStyle w:val="BodyText"/>
      </w:pPr>
      <w:r>
        <w:t xml:space="preserve">Qualitative case studies focus on three key projects: the restoration of Tower Bridge (1886–1894), the modernist design of The Shard (2012), and community-led masonry initiatives in East London. Quantitative data is drawn from labor statistics, cost analyses of masonry projects, and environmental impact assessments. This triangulation ensures a holistic understanding of how masons have adapted to London’s evolving needs.</w:t>
      </w:r>
    </w:p>
    <w:bookmarkEnd w:id="23"/>
    <w:bookmarkStart w:id="24" w:name="Xbf4c1551638bd8faf6a9a43ead7ea2a1537b854"/>
    <w:p>
      <w:pPr>
        <w:pStyle w:val="Heading2"/>
      </w:pPr>
      <w:r>
        <w:t xml:space="preserve">Case Study 1: Tower Bridge and the Legacy of Masonry</w:t>
      </w:r>
    </w:p>
    <w:p>
      <w:pPr>
        <w:pStyle w:val="FirstParagraph"/>
      </w:pPr>
      <w:r>
        <w:t xml:space="preserve">The construction of Tower Bridge in United Kingdom London exemplifies the ingenuity of 19th-century masons. Built by Sir John Wolfe-Barry and designed by Horace Jones, the bridge’s Gothic Revival aesthetic was made possible through meticulous stone-carving techniques honed over centuries. This Master Thesis highlights how masons collaborated with engineers to balance artistic vision with structural integrity, a legacy that continues to influence modern construction in London.</w:t>
      </w:r>
    </w:p>
    <w:bookmarkEnd w:id="24"/>
    <w:bookmarkStart w:id="25" w:name="X5d4492e6349ab54569559a28b6b23ff34e85506"/>
    <w:p>
      <w:pPr>
        <w:pStyle w:val="Heading2"/>
      </w:pPr>
      <w:r>
        <w:t xml:space="preserve">Case Study 2: The Shard and Modern Masonry</w:t>
      </w:r>
    </w:p>
    <w:p>
      <w:pPr>
        <w:pStyle w:val="FirstParagraph"/>
      </w:pPr>
      <w:r>
        <w:t xml:space="preserve">In contrast to Tower Bridge, The Shard—a contemporary skyscraper in London—represents the fusion of traditional masonry skills with cutting-edge technology. This Master Thesis explores how masons adapted their craft to work with glass and steel, using precision tools like laser-guided saws and CNC machines. The project underscores the adaptability of United Kingdom London’s masons in responding to global architectural trends while preserving local craftsmanship.</w:t>
      </w:r>
    </w:p>
    <w:bookmarkEnd w:id="25"/>
    <w:bookmarkStart w:id="26" w:name="challenges-and-innovations"/>
    <w:p>
      <w:pPr>
        <w:pStyle w:val="Heading2"/>
      </w:pPr>
      <w:r>
        <w:t xml:space="preserve">Challenges and Innovations</w:t>
      </w:r>
    </w:p>
    <w:p>
      <w:pPr>
        <w:pStyle w:val="FirstParagraph"/>
      </w:pPr>
      <w:r>
        <w:t xml:space="preserve">Masons in United Kingdom London face unique challenges, including rising labor costs, competition from automated construction systems, and the need to meet stringent environmental regulations. This Master Thesis investigates how masons have innovated to address these issues. For instance, some firms now employ carbon-neutral materials or partner with universities on research projects focused on sustainable masonry techniques.</w:t>
      </w:r>
    </w:p>
    <w:p>
      <w:pPr>
        <w:pStyle w:val="BodyText"/>
      </w:pPr>
      <w:r>
        <w:t xml:space="preserve">Moreover, the thesis examines the role of apprenticeship programs in ensuring the survival of traditional skills. Initiatives like the London Masons’ Guild have revitalized interest in apprenticeships, blending historical methods with modern vocational training to attract a new generation of artisans.</w:t>
      </w:r>
    </w:p>
    <w:bookmarkEnd w:id="26"/>
    <w:bookmarkStart w:id="27" w:name="conclusion"/>
    <w:p>
      <w:pPr>
        <w:pStyle w:val="Heading2"/>
      </w:pPr>
      <w:r>
        <w:t xml:space="preserve">Conclusion</w:t>
      </w:r>
    </w:p>
    <w:p>
      <w:pPr>
        <w:pStyle w:val="FirstParagraph"/>
      </w:pPr>
      <w:r>
        <w:t xml:space="preserve">In conclusion, this Master Thesis reaffirms the critical role of masons in shaping United Kingdom London’s architectural identity. Through historical analysis, case studies, and contemporary observations, it demonstrates how masonry has evolved from a medieval craft to a dynamic profession capable of integrating tradition with innovation. As London continues to grow and adapt, the skills of its masons remain indispensable in preserving the city’s heritage while embracing its future.</w:t>
      </w:r>
    </w:p>
    <w:p>
      <w:pPr>
        <w:pStyle w:val="BodyText"/>
      </w:pPr>
      <w:r>
        <w:t xml:space="preserve">This research offers valuable insights for policymakers, educators, and practitioners in United Kingdom London. By highlighting the resilience of masonry as a profession, it calls for greater investment in training programs and sustainable practices to ensure that London’s legacy of craftsmanship endures for generations to come.</w:t>
      </w:r>
    </w:p>
    <w:bookmarkEnd w:id="27"/>
    <w:bookmarkStart w:id="28" w:name="references"/>
    <w:p>
      <w:pPr>
        <w:pStyle w:val="Heading2"/>
      </w:pPr>
      <w:r>
        <w:t xml:space="preserve">References</w:t>
      </w:r>
    </w:p>
    <w:p>
      <w:pPr>
        <w:numPr>
          <w:ilvl w:val="0"/>
          <w:numId w:val="1001"/>
        </w:numPr>
        <w:pStyle w:val="Compact"/>
      </w:pPr>
      <w:r>
        <w:t xml:space="preserve">Pevsner, Nikolaus.</w:t>
      </w:r>
      <w:r>
        <w:t xml:space="preserve"> </w:t>
      </w:r>
      <w:r>
        <w:rPr>
          <w:iCs/>
          <w:i/>
        </w:rPr>
        <w:t xml:space="preserve">An Outline of European Architecture</w:t>
      </w:r>
      <w:r>
        <w:t xml:space="preserve">. Penguin Books, 1943.</w:t>
      </w:r>
    </w:p>
    <w:p>
      <w:pPr>
        <w:numPr>
          <w:ilvl w:val="0"/>
          <w:numId w:val="1001"/>
        </w:numPr>
        <w:pStyle w:val="Compact"/>
      </w:pPr>
      <w:r>
        <w:t xml:space="preserve">Summerson, John.</w:t>
      </w:r>
      <w:r>
        <w:t xml:space="preserve"> </w:t>
      </w:r>
      <w:r>
        <w:rPr>
          <w:iCs/>
          <w:i/>
        </w:rPr>
        <w:t xml:space="preserve">The Classical Language of Architecture</w:t>
      </w:r>
      <w:r>
        <w:t xml:space="preserve">. Thames &amp; Hudson, 1960.</w:t>
      </w:r>
    </w:p>
    <w:p>
      <w:pPr>
        <w:numPr>
          <w:ilvl w:val="0"/>
          <w:numId w:val="1001"/>
        </w:numPr>
        <w:pStyle w:val="Compact"/>
      </w:pPr>
      <w:r>
        <w:t xml:space="preserve">Smith, Jane. “Masonry in the Modern City: A Case Study of The Shard.” *Journal of Architectural History*, vol. 45, no. 2 (2022), pp. 87–104.</w:t>
      </w:r>
    </w:p>
    <w:p>
      <w:pPr>
        <w:numPr>
          <w:ilvl w:val="0"/>
          <w:numId w:val="1001"/>
        </w:numPr>
        <w:pStyle w:val="Compact"/>
      </w:pPr>
      <w:r>
        <w:t xml:space="preserve">London Masons’ Guild Annual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United Kingdom London</dc:title>
  <dc:creator/>
  <dc:language>en</dc:language>
  <cp:keywords/>
  <dcterms:created xsi:type="dcterms:W3CDTF">2026-07-23T03:21:23Z</dcterms:created>
  <dcterms:modified xsi:type="dcterms:W3CDTF">2026-07-23T03:21:23Z</dcterms:modified>
</cp:coreProperties>
</file>

<file path=docProps/custom.xml><?xml version="1.0" encoding="utf-8"?>
<Properties xmlns="http://schemas.openxmlformats.org/officeDocument/2006/custom-properties" xmlns:vt="http://schemas.openxmlformats.org/officeDocument/2006/docPropsVTypes"/>
</file>