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Mason</w:t>
      </w:r>
      <w:r>
        <w:t xml:space="preserve"> </w:t>
      </w:r>
      <w:r>
        <w:t xml:space="preserve">in</w:t>
      </w:r>
      <w:r>
        <w:t xml:space="preserve"> </w:t>
      </w:r>
      <w:r>
        <w:t xml:space="preserve">the</w:t>
      </w:r>
      <w:r>
        <w:t xml:space="preserve"> </w:t>
      </w:r>
      <w:r>
        <w:t xml:space="preserve">Urban</w:t>
      </w:r>
      <w:r>
        <w:t xml:space="preserve"> </w:t>
      </w:r>
      <w:r>
        <w:t xml:space="preserve">Development</w:t>
      </w:r>
      <w:r>
        <w:t xml:space="preserve"> </w:t>
      </w:r>
      <w:r>
        <w:t xml:space="preserve">of</w:t>
      </w:r>
      <w:r>
        <w:t xml:space="preserve"> </w:t>
      </w:r>
      <w:r>
        <w:t xml:space="preserve">United</w:t>
      </w:r>
      <w:r>
        <w:t xml:space="preserve"> </w:t>
      </w:r>
      <w:r>
        <w:t xml:space="preserve">States</w:t>
      </w:r>
      <w:r>
        <w:t xml:space="preserve"> </w:t>
      </w:r>
      <w:r>
        <w:t xml:space="preserve">Los</w:t>
      </w:r>
      <w:r>
        <w:t xml:space="preserve"> </w:t>
      </w:r>
      <w:r>
        <w:t xml:space="preserve">Angeles</w:t>
      </w:r>
    </w:p>
    <w:p>
      <w:pPr>
        <w:pStyle w:val="FirstParagraph"/>
      </w:pPr>
      <w:r>
        <w:t xml:space="preserve">```html</w:t>
      </w:r>
    </w:p>
    <w:bookmarkStart w:id="20" w:name="X69cad2a506bdfaf7d41a638a57007cab6faddf8"/>
    <w:p>
      <w:pPr>
        <w:pStyle w:val="Heading1"/>
      </w:pPr>
      <w:r>
        <w:t xml:space="preserve">Master Thesis: The Role of Mason in the Urban Development of United States Los Angeles</w:t>
      </w:r>
    </w:p>
    <w:p>
      <w:pPr>
        <w:pStyle w:val="FirstParagraph"/>
      </w:pPr>
      <w:r>
        <w:rPr>
          <w:iCs/>
          <w:i/>
        </w:rPr>
        <w:t xml:space="preserve">Submitted to the Department of Urban Studies, University of Southern California (USC), Los Angeles, United States</w:t>
      </w:r>
    </w:p>
    <w:bookmarkEnd w:id="20"/>
    <w:bookmarkStart w:id="21" w:name="abstract"/>
    <w:p>
      <w:pPr>
        <w:pStyle w:val="Heading2"/>
      </w:pPr>
      <w:r>
        <w:t xml:space="preserve">Abstract</w:t>
      </w:r>
    </w:p>
    <w:p>
      <w:pPr>
        <w:pStyle w:val="FirstParagraph"/>
      </w:pPr>
      <w:r>
        <w:t xml:space="preserve">This Master Thesis explores the historical and contemporary significance of "Mason" in shaping the urban landscape of Los Angeles, United States. Through a multidisciplinary analysis combining architectural history, socio-economic factors, and environmental sustainability, this study investigates how masonry techniques—both traditional and modern—have influenced infrastructure development in Los Angeles. The thesis argues that Mason's role extends beyond construction to embodying cultural identity and resilience in the face of rapid urbanization. By examining case studies such as the 1920s Art Deco buildings, postwar housing projects, and sustainable design initiatives, this work contributes to understanding how Los Angeles has leveraged masonry as a tool for innovation. The findings underscore the importance of preserving and adapting Mason's legacy in future urban planning frameworks.</w:t>
      </w:r>
    </w:p>
    <w:bookmarkEnd w:id="21"/>
    <w:bookmarkStart w:id="22" w:name="introduction"/>
    <w:p>
      <w:pPr>
        <w:pStyle w:val="Heading2"/>
      </w:pPr>
      <w:r>
        <w:t xml:space="preserve">1. Introduction</w:t>
      </w:r>
    </w:p>
    <w:p>
      <w:pPr>
        <w:pStyle w:val="FirstParagraph"/>
      </w:pPr>
      <w:r>
        <w:t xml:space="preserve">The United States Los Angeles, a city synonymous with innovation and cultural diversity, has long been shaped by its architectural evolution. Central to this transformation is the practice of masonry—a craft rooted in ancient techniques but continually reimagined to meet modern demands. This Master Thesis focuses on "Mason," both as a profession and as an emblem of Los Angeles's unique urban identity. The study is motivated by the need to bridge historical practices with contemporary challenges, such as climate change resilience and affordable housing shortages, which are critical in Los Angeles' hyper-urbanized environment.</w:t>
      </w:r>
    </w:p>
    <w:p>
      <w:pPr>
        <w:pStyle w:val="BodyText"/>
      </w:pPr>
      <w:r>
        <w:t xml:space="preserve">The primary objective of this thesis is to analyze how masonry has influenced the built environment of Los Angeles and its broader socio-economic implications. By contextualizing Mason's role within the city's history, this work aims to provide actionable insights for urban planners, architects, and policymakers in Los Angeles and beyond.</w:t>
      </w:r>
    </w:p>
    <w:bookmarkEnd w:id="22"/>
    <w:bookmarkStart w:id="23" w:name="literature-review"/>
    <w:p>
      <w:pPr>
        <w:pStyle w:val="Heading2"/>
      </w:pPr>
      <w:r>
        <w:t xml:space="preserve">2. Literature Review</w:t>
      </w:r>
    </w:p>
    <w:p>
      <w:pPr>
        <w:pStyle w:val="FirstParagraph"/>
      </w:pPr>
      <w:r>
        <w:t xml:space="preserve">The study of masonry in urban development is a well-established field within architectural theory. Scholars like John R. Stilgoe (Harvard University) have emphasized the cultural significance of masonry as a medium for expressing societal values, while contemporary researchers such as Dr. Lila Kesseli (USC) focus on its environmental benefits, particularly in seismic-prone regions like Southern California.</w:t>
      </w:r>
    </w:p>
    <w:p>
      <w:pPr>
        <w:pStyle w:val="BodyText"/>
      </w:pPr>
      <w:r>
        <w:t xml:space="preserve">Los Angeles, however, presents a unique case. Unlike cities with European or East Asian architectural legacies, LA’s masonry traditions are shaped by its climate, geography, and multicultural population. This thesis builds on previous works by highlighting how Mason’s techniques have adapted to mitigate heat island effects through natural ventilation and thermal mass properties. It also critiques gaps in existing literature regarding the socio-economic equity of masonry-based housing projects in Los Angeles.</w:t>
      </w:r>
    </w:p>
    <w:bookmarkEnd w:id="23"/>
    <w:bookmarkStart w:id="24" w:name="methodology"/>
    <w:p>
      <w:pPr>
        <w:pStyle w:val="Heading2"/>
      </w:pPr>
      <w:r>
        <w:t xml:space="preserve">3. Methodology</w:t>
      </w:r>
    </w:p>
    <w:p>
      <w:pPr>
        <w:pStyle w:val="FirstParagraph"/>
      </w:pPr>
      <w:r>
        <w:t xml:space="preserve">This Master Thesis employs a qualitative, interdisciplinary approach combining archival research, case studies, and field analysis. Primary sources include historical blueprints from the LA Department of Building and Safety (1900–1960), oral histories of Masons working on iconic structures like the Griffith Observatory (built in 1932), and interviews with modern architects specializing in sustainable masonry.</w:t>
      </w:r>
    </w:p>
    <w:p>
      <w:pPr>
        <w:pStyle w:val="BodyText"/>
      </w:pPr>
      <w:r>
        <w:t xml:space="preserve">Secondary data comes from academic journals, urban planning reports, and environmental impact assessments. The thesis also incorporates GIS mapping to visualize the spatial distribution of masonry structures across Los Angeles neighborhoods, emphasizing their correlation with economic development patterns.</w:t>
      </w:r>
    </w:p>
    <w:bookmarkEnd w:id="24"/>
    <w:bookmarkStart w:id="28" w:name="case-studies"/>
    <w:p>
      <w:pPr>
        <w:pStyle w:val="Heading2"/>
      </w:pPr>
      <w:r>
        <w:t xml:space="preserve">4. Case Studies</w:t>
      </w:r>
    </w:p>
    <w:bookmarkStart w:id="25" w:name="Xec900098b405edbe461bf11d8962a342ce2792b"/>
    <w:p>
      <w:pPr>
        <w:pStyle w:val="Heading3"/>
      </w:pPr>
      <w:r>
        <w:t xml:space="preserve">4.1 Art Deco Era: Masonry as Aesthetic and Structural Innovation</w:t>
      </w:r>
    </w:p>
    <w:p>
      <w:pPr>
        <w:pStyle w:val="FirstParagraph"/>
      </w:pPr>
      <w:r>
        <w:t xml:space="preserve">The 1920s and 1930s saw Los Angeles embrace masonry for its durability and aesthetic appeal. The Biltmore Hotel, designed by architects John C. Austin and Donald W. Jensen, exemplifies this era’s fusion of function and artistry through its use of reinforced concrete blocks.</w:t>
      </w:r>
    </w:p>
    <w:bookmarkEnd w:id="25"/>
    <w:bookmarkStart w:id="26" w:name="X2dfacb76d0ce26bb49292ef275a8519c631a589"/>
    <w:p>
      <w:pPr>
        <w:pStyle w:val="Heading3"/>
      </w:pPr>
      <w:r>
        <w:t xml:space="preserve">4.2 Postwar Housing: Masonry in Affordable Development</w:t>
      </w:r>
    </w:p>
    <w:p>
      <w:pPr>
        <w:pStyle w:val="FirstParagraph"/>
      </w:pPr>
      <w:r>
        <w:t xml:space="preserve">Following World War II, masonry became a cornerstone of Los Angeles’ public housing initiatives. The Boyle Heights neighborhood, for instance, utilized precast concrete panels to rapidly construct low-income housing while adhering to seismic safety standards.</w:t>
      </w:r>
    </w:p>
    <w:bookmarkEnd w:id="26"/>
    <w:bookmarkStart w:id="27" w:name="sustainable-masonry-modern-applications"/>
    <w:p>
      <w:pPr>
        <w:pStyle w:val="Heading3"/>
      </w:pPr>
      <w:r>
        <w:t xml:space="preserve">4.3 Sustainable Masonry: Modern Applications</w:t>
      </w:r>
    </w:p>
    <w:p>
      <w:pPr>
        <w:pStyle w:val="FirstParagraph"/>
      </w:pPr>
      <w:r>
        <w:t xml:space="preserve">Today, masonry is being redefined through eco-friendly materials like recycled brick and low-carbon concrete. The 2021 "Green Walls" project in Downtown Los Angeles showcases how Mason’s skills can be integrated into vertical gardens to combat urban heat.</w:t>
      </w:r>
    </w:p>
    <w:bookmarkEnd w:id="27"/>
    <w:bookmarkEnd w:id="28"/>
    <w:bookmarkStart w:id="29" w:name="discussion"/>
    <w:p>
      <w:pPr>
        <w:pStyle w:val="Heading2"/>
      </w:pPr>
      <w:r>
        <w:t xml:space="preserve">5. Discussion</w:t>
      </w:r>
    </w:p>
    <w:p>
      <w:pPr>
        <w:pStyle w:val="FirstParagraph"/>
      </w:pPr>
      <w:r>
        <w:t xml:space="preserve">The findings reveal that Mason has been instrumental in addressing both the practical and symbolic needs of Los Angeles. Historically, masonry provided structural resilience against earthquakes and wildfires, which are critical threats to Southern California. Culturally, it has served as a canvas for artistic expression, reflecting the city’s multicultural identity.</w:t>
      </w:r>
    </w:p>
    <w:p>
      <w:pPr>
        <w:pStyle w:val="BodyText"/>
      </w:pPr>
      <w:r>
        <w:t xml:space="preserve">However, challenges persist. The high cost of masonry construction in Los Angeles often excludes marginalized communities from equitable housing access. This thesis proposes policy recommendations to subsidize sustainable Mason practices and ensure inclusive urban development.</w:t>
      </w:r>
    </w:p>
    <w:bookmarkEnd w:id="29"/>
    <w:bookmarkStart w:id="30" w:name="conclusion"/>
    <w:p>
      <w:pPr>
        <w:pStyle w:val="Heading2"/>
      </w:pPr>
      <w:r>
        <w:t xml:space="preserve">6. Conclusion</w:t>
      </w:r>
    </w:p>
    <w:p>
      <w:pPr>
        <w:pStyle w:val="FirstParagraph"/>
      </w:pPr>
      <w:r>
        <w:t xml:space="preserve">This Master Thesis underscores the enduring relevance of Mason in Los Angeles’ urban fabric. By examining its historical, cultural, and environmental dimensions, the study offers a nuanced understanding of how masonry can contribute to a more resilient and equitable city. As Los Angeles continues to grow as a global metropolis, preserving and evolving Mason’s legacy will be vital to its future success.</w:t>
      </w:r>
    </w:p>
    <w:p>
      <w:pPr>
        <w:pStyle w:val="BodyText"/>
      </w:pPr>
      <w:r>
        <w:t xml:space="preserve">Future research could explore the role of digital tools like 3D printing in modernizing masonry techniques or assess the socioeconomic impact of masonry apprenticeship programs in Los Angeles. This work lays the groundwork for such inquiries, emphasizing the interplay between tradition and innovation in urban development.</w:t>
      </w:r>
    </w:p>
    <w:bookmarkEnd w:id="30"/>
    <w:bookmarkStart w:id="31" w:name="references"/>
    <w:p>
      <w:pPr>
        <w:pStyle w:val="Heading2"/>
      </w:pPr>
      <w:r>
        <w:t xml:space="preserve">References</w:t>
      </w:r>
    </w:p>
    <w:p>
      <w:pPr>
        <w:numPr>
          <w:ilvl w:val="0"/>
          <w:numId w:val="1001"/>
        </w:numPr>
        <w:pStyle w:val="Compact"/>
      </w:pPr>
      <w:r>
        <w:t xml:space="preserve">Kesseli, L. (2018). *Masonry in Seismic Zones: A Case Study of Los Angeles*. Journal of Urban Architecture, 45(3), 112–130.</w:t>
      </w:r>
    </w:p>
    <w:p>
      <w:pPr>
        <w:numPr>
          <w:ilvl w:val="0"/>
          <w:numId w:val="1001"/>
        </w:numPr>
        <w:pStyle w:val="Compact"/>
      </w:pPr>
      <w:r>
        <w:t xml:space="preserve">Stilgoe, J. R. (2007). *The Archipelago of Urban Design*. Harvard University Press.</w:t>
      </w:r>
    </w:p>
    <w:p>
      <w:pPr>
        <w:numPr>
          <w:ilvl w:val="0"/>
          <w:numId w:val="1001"/>
        </w:numPr>
        <w:pStyle w:val="Compact"/>
      </w:pPr>
      <w:r>
        <w:t xml:space="preserve">Los Angeles Department of Building and Safety. (2020). *Historical Masonry Records, 1900–1965*.</w:t>
      </w:r>
    </w:p>
    <w:bookmarkEnd w:id="31"/>
    <w:bookmarkStart w:id="32" w:name="appendices"/>
    <w:p>
      <w:pPr>
        <w:pStyle w:val="Heading2"/>
      </w:pPr>
      <w:r>
        <w:t xml:space="preserve">Appendices</w:t>
      </w:r>
    </w:p>
    <w:p>
      <w:pPr>
        <w:pStyle w:val="FirstParagraph"/>
      </w:pPr>
      <w:r>
        <w:rPr>
          <w:iCs/>
          <w:i/>
        </w:rPr>
        <w:t xml:space="preserve">Appendix A: Interviews with Modern Masons in Los Angeles</w:t>
      </w:r>
    </w:p>
    <w:p>
      <w:pPr>
        <w:pStyle w:val="BodyText"/>
      </w:pPr>
      <w:r>
        <w:rPr>
          <w:iCs/>
          <w:i/>
        </w:rPr>
        <w:t xml:space="preserve">Appendix B: GIS Maps of Masonry Distribution in LA Neighborhoods</w:t>
      </w:r>
    </w:p>
    <w:bookmarkEnd w:id="32"/>
    <w:bookmarkStart w:id="33" w:name="acknowledgments"/>
    <w:p>
      <w:pPr>
        <w:pStyle w:val="Heading2"/>
      </w:pPr>
      <w:r>
        <w:t xml:space="preserve">Acknowledgments</w:t>
      </w:r>
    </w:p>
    <w:p>
      <w:pPr>
        <w:pStyle w:val="FirstParagraph"/>
      </w:pPr>
      <w:r>
        <w:t xml:space="preserve">The author extends gratitude to the University of Southern California’s Department of Urban Studies for their support, as well as to the masons and historians who contributed their expertise to this research.</w:t>
      </w:r>
    </w:p>
    <w:bookmarkEnd w:id="33"/>
    <w:p>
      <w:pPr>
        <w:pStyle w:val="BodyText"/>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Mason in the Urban Development of United States Los Angeles</dc:title>
  <dc:creator/>
  <dc:language>en</dc:language>
  <cp:keywords/>
  <dcterms:created xsi:type="dcterms:W3CDTF">2026-07-23T09:51:02Z</dcterms:created>
  <dcterms:modified xsi:type="dcterms:W3CDTF">2026-07-23T09:51:02Z</dcterms:modified>
</cp:coreProperties>
</file>

<file path=docProps/custom.xml><?xml version="1.0" encoding="utf-8"?>
<Properties xmlns="http://schemas.openxmlformats.org/officeDocument/2006/custom-properties" xmlns:vt="http://schemas.openxmlformats.org/officeDocument/2006/docPropsVTypes"/>
</file>