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Masonry</w:t>
      </w:r>
      <w:r>
        <w:t xml:space="preserve"> </w:t>
      </w:r>
      <w:r>
        <w:t xml:space="preserve">in</w:t>
      </w:r>
      <w:r>
        <w:t xml:space="preserve"> </w:t>
      </w:r>
      <w:r>
        <w:t xml:space="preserve">Urban</w:t>
      </w:r>
      <w:r>
        <w:t xml:space="preserve"> </w:t>
      </w:r>
      <w:r>
        <w:t xml:space="preserve">Development</w:t>
      </w:r>
      <w:r>
        <w:t xml:space="preserve"> </w:t>
      </w:r>
      <w:r>
        <w:t xml:space="preserv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7" w:name="master-thesis"/>
    <w:p>
      <w:pPr>
        <w:pStyle w:val="Heading1"/>
      </w:pPr>
      <w:r>
        <w:t xml:space="preserve">Master Thesis</w:t>
      </w:r>
    </w:p>
    <w:bookmarkStart w:id="26" w:name="Xecd7a1a7691db57b8939727c0de5353d6df5f58"/>
    <w:p>
      <w:pPr>
        <w:pStyle w:val="Heading2"/>
      </w:pPr>
      <w:r>
        <w:t xml:space="preserve">The Role of Masonry in Urban Development in the United States New York City</w:t>
      </w:r>
    </w:p>
    <w:p>
      <w:r>
        <w:pict>
          <v:rect style="width:0;height:1.5pt" o:hralign="center" o:hrstd="t" o:hr="t"/>
        </w:pict>
      </w:r>
    </w:p>
    <w:p>
      <w:pPr>
        <w:pStyle w:val="FirstParagraph"/>
      </w:pPr>
      <w:r>
        <w:rPr>
          <w:bCs/>
          <w:b/>
        </w:rPr>
        <w:t xml:space="preserve">Abstract:</w:t>
      </w:r>
      <w:r>
        <w:t xml:space="preserve"> </w:t>
      </w:r>
      <w:r>
        <w:t xml:space="preserve">This Master Thesis explores the historical, cultural, and architectural significance of masonry (referred to as "Mason" in this context) in shaping the urban landscape of New York City. By analyzing case studies of iconic buildings, construction techniques, and community practices tied to masonry traditions, this document examines how Masonry has influenced the identity and resilience of United States New York City. The study highlights the intersection of craftsmanship, sustainability, and modernization in one of the world's most dynamic urban centers.</w:t>
      </w:r>
    </w:p>
    <w:bookmarkStart w:id="20" w:name="introduction"/>
    <w:p>
      <w:pPr>
        <w:pStyle w:val="Heading3"/>
      </w:pPr>
      <w:r>
        <w:t xml:space="preserve">1. Introduction</w:t>
      </w:r>
    </w:p>
    <w:p>
      <w:pPr>
        <w:pStyle w:val="FirstParagraph"/>
      </w:pPr>
      <w:r>
        <w:t xml:space="preserve">United States New York City has long been a beacon of innovation, diversity, and architectural ingenuity. At the heart of its physical and cultural fabric lies a practice as old as civilization itself: masonry. The term "Mason" here refers not only to the individuals who build with stone, brick, or concrete but also to the enduring legacy of craftsmanship that defines New York’s skyline. This Master Thesis investigates how Masonry has evolved from its historical roots to its contemporary applications in the urban environment of United States New York City.</w:t>
      </w:r>
    </w:p>
    <w:p>
      <w:pPr>
        <w:pStyle w:val="BodyText"/>
      </w:pPr>
      <w:r>
        <w:t xml:space="preserve">New York City’s architectural heritage is deeply intertwined with masonry. From the Gothic Revival spires of St. Patrick’s Cathedral to the sleek modernist facades of skyscrapers, masonry techniques have shaped both the functional and aesthetic aspects of urban life. This document argues that understanding Masonry as a dynamic practice is essential for addressing challenges such as sustainability, preservation, and equitable development in United States New York City.</w:t>
      </w:r>
    </w:p>
    <w:bookmarkEnd w:id="20"/>
    <w:bookmarkStart w:id="21" w:name="Xe683b9b591e7a2e02081583635f98ae3163494a"/>
    <w:p>
      <w:pPr>
        <w:pStyle w:val="Heading3"/>
      </w:pPr>
      <w:r>
        <w:t xml:space="preserve">2. Historical Context of Masonry in New York City</w:t>
      </w:r>
    </w:p>
    <w:p>
      <w:pPr>
        <w:pStyle w:val="FirstParagraph"/>
      </w:pPr>
      <w:r>
        <w:t xml:space="preserve">The history of Masonry in United States New York City dates back to the city’s early colonial period. During the 17th and 18th centuries, European settlers used locally sourced stone and brick to construct homes, churches, and infrastructure. The Great Wall of New Amsterdam (now Manhattan) was among the first masonry projects that protected the burgeoning settlement.</w:t>
      </w:r>
    </w:p>
    <w:p>
      <w:pPr>
        <w:pStyle w:val="BodyText"/>
      </w:pPr>
      <w:r>
        <w:t xml:space="preserve">In the 19th century, industrialization transformed Masonry into a cornerstone of urban construction. The rise of tenement housing in Lower Manhattan relied on brick masonry to meet demand for affordable living spaces, while iconic structures like Brooklyn Bridge (1883) showcased advanced techniques in stone and steel integration. These projects underscored the adaptability of Masonry to both economic and technological shifts.</w:t>
      </w:r>
    </w:p>
    <w:bookmarkEnd w:id="21"/>
    <w:bookmarkStart w:id="22" w:name="X3526f4340760bf335d0430e53263e38e23ef7ab"/>
    <w:p>
      <w:pPr>
        <w:pStyle w:val="Heading3"/>
      </w:pPr>
      <w:r>
        <w:t xml:space="preserve">3. Modern Applications of Masonry in New York City</w:t>
      </w:r>
    </w:p>
    <w:p>
      <w:pPr>
        <w:pStyle w:val="FirstParagraph"/>
      </w:pPr>
      <w:r>
        <w:t xml:space="preserve">Today, Masonry continues to play a vital role in United States New York City’s architecture and infrastructure. Modern masonry techniques, such as precast concrete and glass-reinforced concrete (GRC), are used in high-rise buildings like the One World Trade Center. These materials balance aesthetic appeal with structural integrity, reflecting the city’s need for resilience against natural disasters and urban challenges.</w:t>
      </w:r>
    </w:p>
    <w:p>
      <w:pPr>
        <w:pStyle w:val="BodyText"/>
      </w:pPr>
      <w:r>
        <w:t xml:space="preserve">Moreover, Masonry is central to sustainable development initiatives. Green roofs, permeable pavement systems, and energy-efficient brick facades are increasingly adopted in projects across Brooklyn, Queens, and the Bronx. For example, the Hudson Yards development incorporates masonry elements that reduce heat island effects while enhancing energy efficiency.</w:t>
      </w:r>
    </w:p>
    <w:bookmarkEnd w:id="22"/>
    <w:bookmarkStart w:id="23" w:name="the-cultural-significance-of-masonry"/>
    <w:p>
      <w:pPr>
        <w:pStyle w:val="Heading3"/>
      </w:pPr>
      <w:r>
        <w:t xml:space="preserve">4. The Cultural Significance of Masonry</w:t>
      </w:r>
    </w:p>
    <w:p>
      <w:pPr>
        <w:pStyle w:val="FirstParagraph"/>
      </w:pPr>
      <w:r>
        <w:t xml:space="preserve">United States New York City’s identity is inextricably linked to the people and traditions behind its masonry. The city’s diverse communities, including Italian, Irish, and Caribbean immigrants, have contributed to a rich tapestry of craftsmanship. Organizations such as the Bricklayers &amp; Allied Craftworkers International Union Local 104 have preserved apprenticeship programs that train new generations of Masons in traditional skills while adapting them to modern contexts.</w:t>
      </w:r>
    </w:p>
    <w:p>
      <w:pPr>
        <w:pStyle w:val="BodyText"/>
      </w:pPr>
      <w:r>
        <w:t xml:space="preserve">Cultural landmarks like the Flatiron Building and Washington Square Arch exemplify how masonry serves as a bridge between historical preservation and contemporary urban life. These structures are not merely architectural feats but symbols of New York’s evolving narrative.</w:t>
      </w:r>
    </w:p>
    <w:bookmarkEnd w:id="23"/>
    <w:bookmarkStart w:id="24" w:name="X8a643070f1732262bb25b82f3a195277e2ddc90"/>
    <w:p>
      <w:pPr>
        <w:pStyle w:val="Heading3"/>
      </w:pPr>
      <w:r>
        <w:t xml:space="preserve">5. Challenges and Opportunities for Masonry in the Future</w:t>
      </w:r>
    </w:p>
    <w:p>
      <w:pPr>
        <w:pStyle w:val="FirstParagraph"/>
      </w:pPr>
      <w:r>
        <w:t xml:space="preserve">Despite its enduring relevance, masonry in United States New York City faces challenges such as labor shortages, rising material costs, and regulatory complexities. The demand for skilled Masons has outpaced supply due to the decline of traditional apprenticeship programs. However, partnerships between educational institutions like the New York City College of Technology (City Tech) and industry leaders offer pathways to address these gaps.</w:t>
      </w:r>
    </w:p>
    <w:p>
      <w:pPr>
        <w:pStyle w:val="BodyText"/>
      </w:pPr>
      <w:r>
        <w:t xml:space="preserve">Emerging technologies such as 3D-printed bricks and robotic bricklaying systems present opportunities for innovation in Masonry. These advancements could democratize access to masonry skills while reducing costs, ensuring that the practice remains viable in a rapidly changing urban landscape.</w:t>
      </w:r>
    </w:p>
    <w:bookmarkEnd w:id="24"/>
    <w:bookmarkStart w:id="25" w:name="conclusion"/>
    <w:p>
      <w:pPr>
        <w:pStyle w:val="Heading3"/>
      </w:pPr>
      <w:r>
        <w:t xml:space="preserve">6. Conclusion</w:t>
      </w:r>
    </w:p>
    <w:p>
      <w:pPr>
        <w:pStyle w:val="FirstParagraph"/>
      </w:pPr>
      <w:r>
        <w:t xml:space="preserve">In conclusion, this Master Thesis underscores the critical role of Masonry in shaping United States New York City’s architectural and cultural identity. From its historical foundations to its modern-day applications, the craft of "Mason" has been a silent yet powerful force behind the city’s growth and resilience. As New York continues to evolve as a global metropolis, preserving and innovating masonry practices will be essential for sustainable urban development.</w:t>
      </w:r>
    </w:p>
    <w:p>
      <w:pPr>
        <w:pStyle w:val="BodyText"/>
      </w:pPr>
      <w:r>
        <w:t xml:space="preserve">By integrating traditional craftsmanship with cutting-edge technology, United States New York City can ensure that Masonry remains a cornerstone of its future. This study serves as both a tribute to the past and a call to action for planners, architects, and educators to prioritize the legacy of Masonry in shaping the next chapter of urban life.</w:t>
      </w:r>
    </w:p>
    <w:p>
      <w:r>
        <w:pict>
          <v:rect style="width:0;height:1.5pt" o:hralign="center" o:hrstd="t" o:hr="t"/>
        </w:pict>
      </w:r>
    </w:p>
    <w:p>
      <w:pPr>
        <w:pStyle w:val="FirstParagraph"/>
      </w:pPr>
      <w:r>
        <w:t xml:space="preserve">© 2023 Master Thesis on Masonry in United States New York City | All Rights Reserved</w:t>
      </w:r>
    </w:p>
    <w:p>
      <w:pPr>
        <w:pStyle w:val="BodyText"/>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Masonry in Urban Development - United States New York City</dc:title>
  <dc:creator/>
  <dc:language>en</dc:language>
  <cp:keywords/>
  <dcterms:created xsi:type="dcterms:W3CDTF">2026-07-23T20:57:18Z</dcterms:created>
  <dcterms:modified xsi:type="dcterms:W3CDTF">2026-07-23T20:57:18Z</dcterms:modified>
</cp:coreProperties>
</file>

<file path=docProps/custom.xml><?xml version="1.0" encoding="utf-8"?>
<Properties xmlns="http://schemas.openxmlformats.org/officeDocument/2006/custom-properties" xmlns:vt="http://schemas.openxmlformats.org/officeDocument/2006/docPropsVTypes"/>
</file>