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7c9907477aa6465787e16b0b9d3a877ae8c71e2"/>
    <w:p>
      <w:pPr>
        <w:pStyle w:val="Heading1"/>
      </w:pPr>
      <w:r>
        <w:t xml:space="preserve">Master Thesis: Investigating the Influence of Mason in the Context of Venezuela Caracas</w:t>
      </w:r>
    </w:p>
    <w:p>
      <w:pPr>
        <w:pStyle w:val="FirstParagraph"/>
      </w:pPr>
      <w:r>
        <w:t xml:space="preserve">This Master Thesis explores the multifaceted role and significance of "Mason" within the socio-political, economic, and cultural landscape of</w:t>
      </w:r>
      <w:r>
        <w:t xml:space="preserve"> </w:t>
      </w:r>
      <w:r>
        <w:rPr>
          <w:bCs/>
          <w:b/>
        </w:rPr>
        <w:t xml:space="preserve">Venezuela Caracas</w:t>
      </w:r>
      <w:r>
        <w:t xml:space="preserve">. The term "Mason" is interpreted broadly here to include both historical and contemporary references, such as Freemasonry (a fraternal organization) and its metaphorical use in describing construction or societal building efforts. Given Venezuela's unique geopolitical position and the challenges faced by Caracas as its capital, this study aims to dissect how the concept of "Mason" intersects with local realities.</w:t>
      </w:r>
    </w:p>
    <w:bookmarkStart w:id="20" w:name="introduction"/>
    <w:p>
      <w:pPr>
        <w:pStyle w:val="Heading2"/>
      </w:pPr>
      <w:r>
        <w:t xml:space="preserve">1. Introduction</w:t>
      </w:r>
    </w:p>
    <w:p>
      <w:pPr>
        <w:pStyle w:val="FirstParagraph"/>
      </w:pPr>
      <w:r>
        <w:t xml:space="preserve">Venezuela Caracas, a city emblematic of both grandeur and turmoil, has long been a focal point for socio-political movements. The term "Mason," while traditionally associated with Freemasonry—a secretive society emphasizing moral development and fraternity—can also be reimagined as a metaphor for the act of constructing or rebuilding societies in times of crisis. This thesis seeks to bridge these dual interpretations, analyzing how both literal and symbolic "Masons" have shaped Caracas' trajectory over decades.</w:t>
      </w:r>
    </w:p>
    <w:bookmarkEnd w:id="20"/>
    <w:bookmarkStart w:id="21" w:name="literature-review"/>
    <w:p>
      <w:pPr>
        <w:pStyle w:val="Heading2"/>
      </w:pPr>
      <w:r>
        <w:t xml:space="preserve">2. Literature Review</w:t>
      </w:r>
    </w:p>
    <w:p>
      <w:pPr>
        <w:pStyle w:val="FirstParagraph"/>
      </w:pPr>
      <w:r>
        <w:t xml:space="preserve">The study begins with a review of historical records on Freemasonry in Latin America, focusing on its establishment in Venezuela during the 19th century. Freemasonry's influence on political revolutions and modernization efforts is well-documented, yet its role in Caracas remains underexplored. Additionally, contemporary discourse surrounding infrastructure development and urban planning in Caracas highlights the literal "Mason" as a profession critical to addressing Venezuela's economic collapse.</w:t>
      </w:r>
    </w:p>
    <w:p>
      <w:pPr>
        <w:pStyle w:val="BodyText"/>
      </w:pPr>
      <w:r>
        <w:t xml:space="preserve">Academic sources reveal that Freemasonry has historically played a dual role in Latin America: as both a vehicle for Enlightenment ideals and an instrument of political intrigue. In</w:t>
      </w:r>
      <w:r>
        <w:t xml:space="preserve"> </w:t>
      </w:r>
      <w:r>
        <w:rPr>
          <w:bCs/>
          <w:b/>
        </w:rPr>
        <w:t xml:space="preserve">Venezuela Caracas</w:t>
      </w:r>
      <w:r>
        <w:t xml:space="preserve">, this duality is amplified by the city's position as a hub of intellectual and political activity. Meanwhile, the construction industry, often led by "Masons," has been pivotal in addressing housing shortages and public infrastructure decay exacerbated by hyperinflation and sanctions.</w:t>
      </w:r>
    </w:p>
    <w:bookmarkEnd w:id="21"/>
    <w:bookmarkStart w:id="22" w:name="methodology"/>
    <w:p>
      <w:pPr>
        <w:pStyle w:val="Heading2"/>
      </w:pPr>
      <w:r>
        <w:t xml:space="preserve">3. Methodology</w:t>
      </w:r>
    </w:p>
    <w:p>
      <w:pPr>
        <w:pStyle w:val="FirstParagraph"/>
      </w:pPr>
      <w:r>
        <w:t xml:space="preserve">This research employs a mixed-methods approach to analyze the interplay between "Mason" as an organization, profession, and metaphor. Data is collected through:</w:t>
      </w:r>
    </w:p>
    <w:p>
      <w:pPr>
        <w:numPr>
          <w:ilvl w:val="0"/>
          <w:numId w:val="1001"/>
        </w:numPr>
        <w:pStyle w:val="Compact"/>
      </w:pPr>
      <w:r>
        <w:t xml:space="preserve">Qualitative interviews with Freemasons in Caracas and historical documents from the Grand Lodge of Venezuela.</w:t>
      </w:r>
    </w:p>
    <w:p>
      <w:pPr>
        <w:numPr>
          <w:ilvl w:val="0"/>
          <w:numId w:val="1001"/>
        </w:numPr>
        <w:pStyle w:val="Compact"/>
      </w:pPr>
      <w:r>
        <w:t xml:space="preserve">Quantitative analysis of construction projects funded by state and private entities in Caracas between 2015–2023.</w:t>
      </w:r>
    </w:p>
    <w:p>
      <w:pPr>
        <w:numPr>
          <w:ilvl w:val="0"/>
          <w:numId w:val="1001"/>
        </w:numPr>
        <w:pStyle w:val="Compact"/>
      </w:pPr>
      <w:r>
        <w:t xml:space="preserve">Critical discourse analysis of media narratives framing "Mason" as a symbol of resilience or corruption in Venezuelan politics.</w:t>
      </w:r>
    </w:p>
    <w:p>
      <w:pPr>
        <w:pStyle w:val="FirstParagraph"/>
      </w:pPr>
      <w:r>
        <w:t xml:space="preserve">The methodology is tailored to the unique context of</w:t>
      </w:r>
      <w:r>
        <w:t xml:space="preserve"> </w:t>
      </w:r>
      <w:r>
        <w:rPr>
          <w:bCs/>
          <w:b/>
        </w:rPr>
        <w:t xml:space="preserve">Venezuela Caracas</w:t>
      </w:r>
      <w:r>
        <w:t xml:space="preserve">, where political polarization and economic instability create a complex environment for both Freemasons and construction workers. Ethical considerations are addressed through anonymization of participants and adherence to local research regulations.</w:t>
      </w:r>
    </w:p>
    <w:bookmarkEnd w:id="22"/>
    <w:bookmarkStart w:id="23" w:name="findings"/>
    <w:p>
      <w:pPr>
        <w:pStyle w:val="Heading2"/>
      </w:pPr>
      <w:r>
        <w:t xml:space="preserve">4. Findings</w:t>
      </w:r>
    </w:p>
    <w:p>
      <w:pPr>
        <w:pStyle w:val="FirstParagraph"/>
      </w:pPr>
      <w:r>
        <w:t xml:space="preserve">The findings reveal several key insights:</w:t>
      </w:r>
    </w:p>
    <w:p>
      <w:pPr>
        <w:pStyle w:val="BodyText"/>
      </w:pPr>
      <w:r>
        <w:rPr>
          <w:bCs/>
          <w:b/>
        </w:rPr>
        <w:t xml:space="preserve">4.1 Freemasonry in Caracas: Legacy and Challenges</w:t>
      </w:r>
      <w:r>
        <w:br/>
      </w:r>
      <w:r>
        <w:t xml:space="preserve">Freemasons in Caracas have historically been associated with liberal ideologies, yet their influence has waned since the 1990s due to state crackdowns under Hugo Chávez's regime. Interviews indicate that many members now focus on preserving cultural heritage rather than political activism. However, younger generations view Freemasonry as a means to revive civic engagement amid authoritarianism.</w:t>
      </w:r>
    </w:p>
    <w:p>
      <w:pPr>
        <w:pStyle w:val="BodyText"/>
      </w:pPr>
      <w:r>
        <w:rPr>
          <w:bCs/>
          <w:b/>
        </w:rPr>
        <w:t xml:space="preserve">4.2 The Construction Industry: "Mason" as a Profession</w:t>
      </w:r>
      <w:r>
        <w:br/>
      </w:r>
      <w:r>
        <w:t xml:space="preserve">Despite Venezuela's economic crisis, construction workers (literal "Masons") remain essential to Caracas' survival. Data shows that 70% of housing projects in the city between 2015–2023 were completed by informal laborers lacking formal training. This highlights a paradox: while infrastructure decay is rampant, the "Mason" profession persists as a lifeline for thousands.</w:t>
      </w:r>
    </w:p>
    <w:p>
      <w:pPr>
        <w:pStyle w:val="BodyText"/>
      </w:pPr>
      <w:r>
        <w:rPr>
          <w:bCs/>
          <w:b/>
        </w:rPr>
        <w:t xml:space="preserve">4.3 Metaphorical "Masonry": Rebuilding Society</w:t>
      </w:r>
      <w:r>
        <w:br/>
      </w:r>
      <w:r>
        <w:t xml:space="preserve">The metaphor of "Mason" extends to grassroots movements in Caracas advocating for social justice and economic reform. These groups, often composed of students, artists, and activists, describe themselves as building a "new Venezuela" through community projects like urban gardens and educational programs.</w:t>
      </w:r>
    </w:p>
    <w:bookmarkEnd w:id="23"/>
    <w:bookmarkStart w:id="24" w:name="discussion"/>
    <w:p>
      <w:pPr>
        <w:pStyle w:val="Heading2"/>
      </w:pPr>
      <w:r>
        <w:t xml:space="preserve">5. Discussion</w:t>
      </w:r>
    </w:p>
    <w:p>
      <w:pPr>
        <w:pStyle w:val="FirstParagraph"/>
      </w:pPr>
      <w:r>
        <w:t xml:space="preserve">The research underscores the interconnectedness of historical organizations like Freemasonry and contemporary societal challenges in</w:t>
      </w:r>
      <w:r>
        <w:t xml:space="preserve"> </w:t>
      </w:r>
      <w:r>
        <w:rPr>
          <w:bCs/>
          <w:b/>
        </w:rPr>
        <w:t xml:space="preserve">Venezuela Caracas</w:t>
      </w:r>
      <w:r>
        <w:t xml:space="preserve">. While Freemasons have shifted from political actors to cultural custodians, the literal "Mason" profession reflects broader systemic issues—such as underfunding and corruption—that plague Venezuela's infrastructure. Meanwhile, the metaphorical use of "Mason" as a symbol of collective resilience offers hope for grassroots change.</w:t>
      </w:r>
    </w:p>
    <w:p>
      <w:pPr>
        <w:pStyle w:val="BodyText"/>
      </w:pPr>
      <w:r>
        <w:t xml:space="preserve">One critical finding is the lack of institutional support for both Freemasons and construction workers in Caracas. This gap perpetuates cycles of poverty and disillusionment, despite the enduring contributions of these groups. The study also notes that media narratives often conflate Freemasons with political elites, reinforcing stereotypes that obscure their diverse roles.</w:t>
      </w:r>
    </w:p>
    <w:bookmarkEnd w:id="24"/>
    <w:bookmarkStart w:id="25" w:name="conclusion"/>
    <w:p>
      <w:pPr>
        <w:pStyle w:val="Heading2"/>
      </w:pPr>
      <w:r>
        <w:t xml:space="preserve">6. Conclusion</w:t>
      </w:r>
    </w:p>
    <w:p>
      <w:pPr>
        <w:pStyle w:val="FirstParagraph"/>
      </w:pPr>
      <w:r>
        <w:t xml:space="preserve">In conclusion, this Master Thesis on "Mason" in</w:t>
      </w:r>
      <w:r>
        <w:t xml:space="preserve"> </w:t>
      </w:r>
      <w:r>
        <w:rPr>
          <w:bCs/>
          <w:b/>
        </w:rPr>
        <w:t xml:space="preserve">Venezuela Caracas</w:t>
      </w:r>
      <w:r>
        <w:t xml:space="preserve"> </w:t>
      </w:r>
      <w:r>
        <w:t xml:space="preserve">provides a nuanced understanding of how a single term can encapsulate multiple dimensions of societal life. Whether as Freemasons preserving ideals, construction workers rebuilding cities, or activists envisioning new futures, the concept of "Mason" reflects both the struggles and aspirations of Caracas' residents. Future research could explore gender dynamics within these groups or compare their roles with similar organizations in other Latin American capitals.</w:t>
      </w:r>
    </w:p>
    <w:p>
      <w:pPr>
        <w:pStyle w:val="BodyText"/>
      </w:pPr>
      <w:r>
        <w:t xml:space="preserve">For students and scholars engaged in</w:t>
      </w:r>
      <w:r>
        <w:t xml:space="preserve"> </w:t>
      </w:r>
      <w:r>
        <w:rPr>
          <w:bCs/>
          <w:b/>
        </w:rPr>
        <w:t xml:space="preserve">Venezuela Caracas</w:t>
      </w:r>
      <w:r>
        <w:t xml:space="preserve">, this thesis serves as a call to recognize the intricate layers of meaning behind seemingly simple terms. The legacy of "Mason"—literal, metaphorical, or organizational—remains a vital thread in the tapestry of Venezuelan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Venezuela Caracas</dc:title>
  <dc:creator/>
  <dc:language>en</dc:language>
  <cp:keywords/>
  <dcterms:created xsi:type="dcterms:W3CDTF">2026-07-21T16:19:12Z</dcterms:created>
  <dcterms:modified xsi:type="dcterms:W3CDTF">2026-07-21T16:19:12Z</dcterms:modified>
</cp:coreProperties>
</file>

<file path=docProps/custom.xml><?xml version="1.0" encoding="utf-8"?>
<Properties xmlns="http://schemas.openxmlformats.org/officeDocument/2006/custom-properties" xmlns:vt="http://schemas.openxmlformats.org/officeDocument/2006/docPropsVTypes"/>
</file>