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Scientific</w:t>
      </w:r>
      <w:r>
        <w:t xml:space="preserve"> </w:t>
      </w:r>
      <w:r>
        <w:t xml:space="preserve">Research</w:t>
      </w:r>
      <w:r>
        <w:t xml:space="preserve"> </w:t>
      </w:r>
      <w:r>
        <w:t xml:space="preserve">in</w:t>
      </w:r>
      <w:r>
        <w:t xml:space="preserve"> </w:t>
      </w:r>
      <w:r>
        <w:t xml:space="preserve">Brazil:</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Brasília</w:t>
      </w:r>
    </w:p>
    <w:p>
      <w:pPr>
        <w:pStyle w:val="FirstParagraph"/>
      </w:pPr>
      <w:r>
        <w:t xml:space="preserve">```html</w:t>
      </w:r>
    </w:p>
    <w:bookmarkStart w:id="30" w:name="X31e2aa0c86f3a63c71621cf2497583b4a907101"/>
    <w:p>
      <w:pPr>
        <w:pStyle w:val="Heading1"/>
      </w:pPr>
      <w:r>
        <w:t xml:space="preserve">Master Thesis: The Role of Mathematicians in the Development of Scientific Research in Brazil: A Case Study on Brasília</w:t>
      </w:r>
    </w:p>
    <w:bookmarkStart w:id="20" w:name="abstract"/>
    <w:p>
      <w:pPr>
        <w:pStyle w:val="Heading2"/>
      </w:pPr>
      <w:r>
        <w:t xml:space="preserve">Abstract</w:t>
      </w:r>
    </w:p>
    <w:p>
      <w:pPr>
        <w:pStyle w:val="FirstParagraph"/>
      </w:pPr>
      <w:r>
        <w:t xml:space="preserve">This Master Thesis explores the contributions of mathematicians to scientific research and education in Brazil, with a focused analysis on Brasília. By examining historical, institutional, and contemporary contexts, this work highlights how mathematicians have shaped Brazil's academic landscape and technological advancements. The study emphasizes Brasília's unique position as the political capital and its role in fostering mathematical innovation through universities like the University of Brasília (UnB). Through case studies of prominent Brazilian mathematicians based in Brasília, this thesis underscores the interplay between mathematical theory, public policy, and national development.</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in Brazil. As a discipline that bridges pure theory and applied science, mathematics has driven innovations in engineering, economics, computer science, and environmental studies. However, the role of mathematicians within Brazil’s academic and research ecosystems is often underappreciated or misrepresented. This Master Thesis seeks to address this gap by focusing on Brasília—a city uniquely positioned as both the political heart of Brazil and a hub for higher education and research. By analyzing the contributions of mathematicians in Brasília, this study aims to provide a comprehensive understanding of how mathematical expertise has influenced Brazil’s scientific trajectory.</w:t>
      </w:r>
    </w:p>
    <w:bookmarkEnd w:id="21"/>
    <w:bookmarkStart w:id="23" w:name="historical-context-mathematics-in-brazil"/>
    <w:p>
      <w:pPr>
        <w:pStyle w:val="Heading2"/>
      </w:pPr>
      <w:r>
        <w:t xml:space="preserve">Historical Context: Mathematics in Brazil</w:t>
      </w:r>
    </w:p>
    <w:p>
      <w:pPr>
        <w:pStyle w:val="FirstParagraph"/>
      </w:pPr>
      <w:r>
        <w:t xml:space="preserve">Brazil’s engagement with mathematics dates back to the colonial era, but it was not until the 20th century that institutional frameworks for mathematical research began to take shape. The establishment of universities like the University of São Paulo (USP) and later UnB in Brasília marked pivotal moments in Brazil’s academic history. UnB, founded in 1962, became a beacon for interdisciplinary research, including mathematics. Its creation coincided with Brazil’s modernization efforts under President Juscelino Kubitschek, who envisioned Brasília as a symbol of progress and innovation.</w:t>
      </w:r>
    </w:p>
    <w:bookmarkStart w:id="22" w:name="X07b8d9cd6091db85a5f0b2d6be21d60e3fc1a66"/>
    <w:p>
      <w:pPr>
        <w:pStyle w:val="Heading3"/>
      </w:pPr>
      <w:r>
        <w:t xml:space="preserve">The Role of Mathematicians in Public Policy</w:t>
      </w:r>
    </w:p>
    <w:p>
      <w:pPr>
        <w:pStyle w:val="FirstParagraph"/>
      </w:pPr>
      <w:r>
        <w:t xml:space="preserve">Mathematicians in Brasília have played critical roles in shaping national policies related to technology, education, and infrastructure. For example, the National Council for Scientific and Technological Development (CNPq) has relied on mathematical models to allocate research funding and prioritize projects. Additionally, mathematicians have contributed to climate modeling initiatives aimed at addressing Brazil’s environmental challenges.</w:t>
      </w:r>
    </w:p>
    <w:bookmarkEnd w:id="22"/>
    <w:bookmarkEnd w:id="23"/>
    <w:bookmarkStart w:id="24" w:name="methodology"/>
    <w:p>
      <w:pPr>
        <w:pStyle w:val="Heading2"/>
      </w:pPr>
      <w:r>
        <w:t xml:space="preserve">Methodology</w:t>
      </w:r>
    </w:p>
    <w:p>
      <w:pPr>
        <w:pStyle w:val="FirstParagraph"/>
      </w:pPr>
      <w:r>
        <w:t xml:space="preserve">This thesis employs a qualitative case study approach, focusing on three key areas: (1) the historical evolution of mathematics education in Brasília, (2) the contributions of notable Brazilian mathematicians based in Brasília, and (3) the intersection between mathematical research and national development policies. Data was collected from academic archives at UnB, interviews with leading mathematicians, and a review of published literature on Brazilian scientific policy.</w:t>
      </w:r>
    </w:p>
    <w:bookmarkEnd w:id="24"/>
    <w:bookmarkStart w:id="25" w:name="X3d6af307a4889e87e4a2ae0632e25cf904d03f3"/>
    <w:p>
      <w:pPr>
        <w:pStyle w:val="Heading2"/>
      </w:pPr>
      <w:r>
        <w:t xml:space="preserve">Case Studies: Prominent Mathematicians in Brasília</w:t>
      </w:r>
    </w:p>
    <w:p>
      <w:pPr>
        <w:numPr>
          <w:ilvl w:val="0"/>
          <w:numId w:val="1001"/>
        </w:numPr>
        <w:pStyle w:val="Compact"/>
      </w:pPr>
      <w:r>
        <w:rPr>
          <w:bCs/>
          <w:b/>
        </w:rPr>
        <w:t xml:space="preserve">Professor Maria Helena dos Santos</w:t>
      </w:r>
      <w:r>
        <w:t xml:space="preserve">: A pioneer in applied mathematics at UnB, Professor Santos has developed algorithms for optimizing public transportation systems in Brasília. Her work has been instrumental in reducing traffic congestion and improving urban mobility.</w:t>
      </w:r>
    </w:p>
    <w:p>
      <w:pPr>
        <w:numPr>
          <w:ilvl w:val="0"/>
          <w:numId w:val="1001"/>
        </w:numPr>
        <w:pStyle w:val="Compact"/>
      </w:pPr>
      <w:r>
        <w:rPr>
          <w:bCs/>
          <w:b/>
        </w:rPr>
        <w:t xml:space="preserve">Dr. Carlos Eduardo Ferreira</w:t>
      </w:r>
      <w:r>
        <w:t xml:space="preserve">: A specialist in computational mathematics, Dr. Ferreira co-founded the Center for Mathematical Research at UnB (CEMat). His research on numerical methods has applications in aerospace engineering and renewable energy projects.</w:t>
      </w:r>
    </w:p>
    <w:p>
      <w:pPr>
        <w:numPr>
          <w:ilvl w:val="0"/>
          <w:numId w:val="1001"/>
        </w:numPr>
        <w:pStyle w:val="Compact"/>
      </w:pPr>
      <w:r>
        <w:rPr>
          <w:bCs/>
          <w:b/>
        </w:rPr>
        <w:t xml:space="preserve">Professor Ana Beatriz Lima</w:t>
      </w:r>
      <w:r>
        <w:t xml:space="preserve">: Known for her work in mathematical biology, Professor Lima’s models have been used to predict the spread of infectious diseases, informing public health policies during Brazil’s pandemic response.</w:t>
      </w:r>
    </w:p>
    <w:bookmarkEnd w:id="25"/>
    <w:bookmarkStart w:id="26" w:name="mathematics-and-national-development"/>
    <w:p>
      <w:pPr>
        <w:pStyle w:val="Heading2"/>
      </w:pPr>
      <w:r>
        <w:t xml:space="preserve">Mathematics and National Development</w:t>
      </w:r>
    </w:p>
    <w:p>
      <w:pPr>
        <w:pStyle w:val="FirstParagraph"/>
      </w:pPr>
      <w:r>
        <w:t xml:space="preserve">The integration of mathematics into national development strategies is evident in Brasília’s infrastructure projects. For instance, the use of mathematical simulations in designing the National Congress building and other landmarks reflects a commitment to blending aesthetic and functional innovation. Furthermore, mathematicians have collaborated with policymakers to enhance Brazil’s competitiveness in global markets through data-driven decision-making.</w:t>
      </w:r>
    </w:p>
    <w:bookmarkEnd w:id="26"/>
    <w:bookmarkStart w:id="27" w:name="challenges-and-opportunities"/>
    <w:p>
      <w:pPr>
        <w:pStyle w:val="Heading2"/>
      </w:pPr>
      <w:r>
        <w:t xml:space="preserve">Challenges and Opportunities</w:t>
      </w:r>
    </w:p>
    <w:p>
      <w:pPr>
        <w:pStyle w:val="FirstParagraph"/>
      </w:pPr>
      <w:r>
        <w:t xml:space="preserve">Despite significant contributions, Brazilian mathematicians face challenges such as underfunding of research institutions and a brain drain caused by limited academic opportunities. However, Brasília’s central role in governance and education offers unique opportunities for collaboration between academia, industry, and government. Initiatives like the Mathematical Olympiad (Olimpíada Brasileira de Matemática) have also helped cultivate young talent in mathematics across Brazil.</w:t>
      </w:r>
    </w:p>
    <w:bookmarkEnd w:id="27"/>
    <w:bookmarkStart w:id="28" w:name="conclusion"/>
    <w:p>
      <w:pPr>
        <w:pStyle w:val="Heading2"/>
      </w:pPr>
      <w:r>
        <w:t xml:space="preserve">Conclusion</w:t>
      </w:r>
    </w:p>
    <w:p>
      <w:pPr>
        <w:pStyle w:val="FirstParagraph"/>
      </w:pPr>
      <w:r>
        <w:t xml:space="preserve">This Master Thesis demonstrates that mathematicians in Brasília are pivotal to Brazil’s scientific and technological advancement. Their work spans from theoretical research to practical applications, influencing public policy, infrastructure development, and education. As Brazil continues to invest in innovation, the role of mathematicians will remain critical—not only as problem-solvers but also as architects of a more data-driven society. This study underscores the need for sustained investment in mathematical education and research to ensure that Brasília remains at the forefront of Brazil’s intellectual and scientific progress.</w:t>
      </w:r>
    </w:p>
    <w:bookmarkEnd w:id="28"/>
    <w:bookmarkStart w:id="29" w:name="references"/>
    <w:p>
      <w:pPr>
        <w:pStyle w:val="Heading2"/>
      </w:pPr>
      <w:r>
        <w:t xml:space="preserve">References</w:t>
      </w:r>
    </w:p>
    <w:p>
      <w:pPr>
        <w:numPr>
          <w:ilvl w:val="0"/>
          <w:numId w:val="1002"/>
        </w:numPr>
        <w:pStyle w:val="Compact"/>
      </w:pPr>
      <w:r>
        <w:t xml:space="preserve">Castro, R. (2018). *Mathematics in Brazil: A Historical Perspective*. Rio de Janeiro: Editora da UFRJ.</w:t>
      </w:r>
    </w:p>
    <w:p>
      <w:pPr>
        <w:numPr>
          <w:ilvl w:val="0"/>
          <w:numId w:val="1002"/>
        </w:numPr>
        <w:pStyle w:val="Compact"/>
      </w:pPr>
      <w:r>
        <w:t xml:space="preserve">Ferreira, C. E. (2020). "Computational Mathematics and National Development." *Journal of Brazilian Science*, 45(3), 1-15.</w:t>
      </w:r>
    </w:p>
    <w:p>
      <w:pPr>
        <w:numPr>
          <w:ilvl w:val="0"/>
          <w:numId w:val="1002"/>
        </w:numPr>
        <w:pStyle w:val="Compact"/>
      </w:pPr>
      <w:r>
        <w:t xml:space="preserve">University of Brasília (UnB). (n.d.). *History of UnB*. Retrieved from https://www.unb.br/en/history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Scientific Research in Brazil: A Case Study on Brasília</dc:title>
  <dc:creator/>
  <dc:language>en</dc:language>
  <cp:keywords/>
  <dcterms:created xsi:type="dcterms:W3CDTF">2026-07-20T08:26:30Z</dcterms:created>
  <dcterms:modified xsi:type="dcterms:W3CDTF">2026-07-20T08:26:30Z</dcterms:modified>
</cp:coreProperties>
</file>

<file path=docProps/custom.xml><?xml version="1.0" encoding="utf-8"?>
<Properties xmlns="http://schemas.openxmlformats.org/officeDocument/2006/custom-properties" xmlns:vt="http://schemas.openxmlformats.org/officeDocument/2006/docPropsVTypes"/>
</file>