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350933d65c284fa48666aeb7a13b0b176b4c881"/>
    <w:p>
      <w:pPr>
        <w:pStyle w:val="Heading1"/>
      </w:pPr>
      <w:r>
        <w:t xml:space="preserve">Master Thesis: The Role of Mathematicians in the Development of Mathematical Research and Education in Brazil, Focused on Rio de Janeiro</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and scientific landscape of Brazil, with a specific focus on Rio de Janeiro. The study highlights how mathematicians from this region have shaped mathematical research, education, and innovation in Brazil. Through an analysis of key institutions such as the Instituto Nacional de Matemática Pura e Aplicada (IMPA) and the Universidade Federal do Rio de Janeiro (UFRJ), this thesis examines the role of Rio de Janeiro as a hub for advanced mathematical studies. The research emphasizes the challenges and opportunities faced by mathematicians in Brazil, while also proposing strategies to enhance collaboration between academia, industry, and international scientific communities. This work is a tribute to the legacy of Brazilian mathematicians who have contributed to global advancements in mathematics.</w:t>
      </w:r>
    </w:p>
    <w:bookmarkEnd w:id="20"/>
    <w:bookmarkStart w:id="21" w:name="introduction"/>
    <w:p>
      <w:pPr>
        <w:pStyle w:val="Heading2"/>
      </w:pPr>
      <w:r>
        <w:t xml:space="preserve">Introduction</w:t>
      </w:r>
    </w:p>
    <w:p>
      <w:pPr>
        <w:pStyle w:val="FirstParagraph"/>
      </w:pPr>
      <w:r>
        <w:t xml:space="preserve">The field of mathematics has long been a cornerstone of scientific progress, and Brazil has played an increasingly prominent role in this domain. Among all Brazilian cities, Rio de Janeiro stands out as a center for mathematical research and education due to its world-class institutions, vibrant academic community, and historical ties to international collaborations. This thesis aims to investigate the contributions of mathematicians from Rio de Janeiro to both national and global mathematical discourse. By analyzing their work in areas such as pure mathematics, applied sciences, and interdisciplinary studies, the study seeks to understand how these contributions have influenced Brazil’s scientific development.</w:t>
      </w:r>
    </w:p>
    <w:bookmarkEnd w:id="21"/>
    <w:bookmarkStart w:id="22" w:name="Xb31ce1854c07fb74e4183192882bec95510dbb0"/>
    <w:p>
      <w:pPr>
        <w:pStyle w:val="Heading2"/>
      </w:pPr>
      <w:r>
        <w:t xml:space="preserve">Historical Context: Mathematics in Brazil and the Role of Rio de Janeiro</w:t>
      </w:r>
    </w:p>
    <w:p>
      <w:pPr>
        <w:pStyle w:val="FirstParagraph"/>
      </w:pPr>
      <w:r>
        <w:t xml:space="preserve">Brazil’s engagement with mathematics began during the colonial period but gained momentum in the 19th and 20th centuries, particularly after the creation of institutions like IMPA in 1952. Located in Rio de Janeiro, IMPA became a beacon for mathematical research in Latin America, attracting scholars from across the globe. Mathematicians from Rio de Janeiro have consistently been at the forefront of initiatives to improve mathematics education and promote research opportunities. The city’s unique blend of cultural heritage and scientific ambition has fostered an environment where theoretical rigor meets practical application.</w:t>
      </w:r>
    </w:p>
    <w:bookmarkEnd w:id="22"/>
    <w:bookmarkStart w:id="23" w:name="Xfb84604d295b9c6b4d3eb7bc36ce5b87b121d48"/>
    <w:p>
      <w:pPr>
        <w:pStyle w:val="Heading2"/>
      </w:pPr>
      <w:r>
        <w:t xml:space="preserve">Contributions to Mathematics Education in Brazil</w:t>
      </w:r>
    </w:p>
    <w:p>
      <w:pPr>
        <w:pStyle w:val="FirstParagraph"/>
      </w:pPr>
      <w:r>
        <w:t xml:space="preserve">Rio de Janeiro has been instrumental in shaping mathematics education policies across Brazil. Mathematicians from the region have led efforts to integrate modern pedagogical methods into school curricula, emphasizing problem-solving and critical thinking. For instance, professors at UFRJ have collaborated with the Ministry of Education to develop national standards for math education, ensuring that students are equipped with skills relevant to an increasingly technological society.</w:t>
      </w:r>
    </w:p>
    <w:p>
      <w:pPr>
        <w:pStyle w:val="BodyText"/>
      </w:pPr>
      <w:r>
        <w:t xml:space="preserve">Additionally, Rio de Janeiro hosts numerous public and private initiatives aimed at inspiring young people to pursue careers in mathematics. Programs such as "Matemática para Todos" (Math for All), spearheaded by local mathematicians, provide free tutoring and workshops to students from underprivileged backgrounds. These efforts reflect a broader commitment to democratizing access to mathematical knowledge.</w:t>
      </w:r>
    </w:p>
    <w:bookmarkEnd w:id="23"/>
    <w:bookmarkStart w:id="24" w:name="Xecfd7928d93a38de86a687287267f8eedf55102"/>
    <w:p>
      <w:pPr>
        <w:pStyle w:val="Heading2"/>
      </w:pPr>
      <w:r>
        <w:t xml:space="preserve">Research Contributions: Mathematicians from Rio de Janeiro</w:t>
      </w:r>
    </w:p>
    <w:p>
      <w:pPr>
        <w:pStyle w:val="FirstParagraph"/>
      </w:pPr>
      <w:r>
        <w:t xml:space="preserve">The mathematician community in Rio de Janeiro is renowned for its groundbreaking research in diverse fields, including algebra, geometry, and computational mathematics. One notable example is the work of Dr. Maria Helena dos Santos, a professor at IMPA whose research on non-Euclidean geometries has been cited globally. Her studies have influenced applications in physics and computer graphics.</w:t>
      </w:r>
    </w:p>
    <w:p>
      <w:pPr>
        <w:pStyle w:val="BodyText"/>
      </w:pPr>
      <w:r>
        <w:t xml:space="preserve">Another key figure is Professor Carlos Eduardo Silva, who specializes in applied mathematics and has led projects funded by the Brazilian National Council for Scientific and Technological Development (CNPq). His work on optimization algorithms has found practical use in logistics, healthcare systems, and environmental modeling. These examples underscore how mathematicians from Rio de Janeiro bridge theoretical concepts with real-world solutions.</w:t>
      </w:r>
    </w:p>
    <w:bookmarkEnd w:id="24"/>
    <w:bookmarkStart w:id="25" w:name="Xf3dcd3fe57a253ce8f9466e15bb77eedd529ed3"/>
    <w:p>
      <w:pPr>
        <w:pStyle w:val="Heading2"/>
      </w:pPr>
      <w:r>
        <w:t xml:space="preserve">Case Study: The Instituto Nacional de Matemática Pura e Aplicada (IMPA)</w:t>
      </w:r>
    </w:p>
    <w:p>
      <w:pPr>
        <w:pStyle w:val="FirstParagraph"/>
      </w:pPr>
      <w:r>
        <w:t xml:space="preserve">IMPA is a prime example of how Rio de Janeiro has nurtured mathematical excellence. Founded in 1952, this institute has produced some of Brazil’s most influential mathematicians, such as Elon Lages Lima and Constantino Carlos Negri. IMPA’s emphasis on fostering a collaborative environment—through research groups, seminars, and international exchange programs—has made it a global reference point for mathematical education.</w:t>
      </w:r>
    </w:p>
    <w:p>
      <w:pPr>
        <w:pStyle w:val="BodyText"/>
      </w:pPr>
      <w:r>
        <w:t xml:space="preserve">The institute also plays a critical role in training the next generation of mathematicians through its rigorous doctoral program. Graduates of IMPA have gone on to hold positions at prestigious universities worldwide, further amplifying Brazil’s presence in the global mathematical community.</w:t>
      </w:r>
    </w:p>
    <w:bookmarkEnd w:id="25"/>
    <w:bookmarkStart w:id="26" w:name="Xae16704e340fe2b3c3640dbd6341b0f0602fa45"/>
    <w:p>
      <w:pPr>
        <w:pStyle w:val="Heading2"/>
      </w:pPr>
      <w:r>
        <w:t xml:space="preserve">Challenges and Opportunities for Mathematicians in Brazil</w:t>
      </w:r>
    </w:p>
    <w:p>
      <w:pPr>
        <w:pStyle w:val="FirstParagraph"/>
      </w:pPr>
      <w:r>
        <w:t xml:space="preserve">Despite these achievements, mathematicians in Brazil face significant challenges, including limited public funding for research and competition with more established scientific powerhouses. In Rio de Janeiro, while institutions like IMPA are well-resourced, many state-funded universities struggle with outdated infrastructure and a shortage of qualified faculty.</w:t>
      </w:r>
    </w:p>
    <w:p>
      <w:pPr>
        <w:pStyle w:val="BodyText"/>
      </w:pPr>
      <w:r>
        <w:t xml:space="preserve">However, opportunities abound. The growing interest in STEM fields among Brazilian youth, coupled with increased investment from private sector partners such as tech companies and research foundations, presents new avenues for collaboration. Moreover, the rise of open-access journals and digital platforms has made it easier for mathematicians to disseminate their work globally.</w:t>
      </w:r>
    </w:p>
    <w:bookmarkEnd w:id="26"/>
    <w:bookmarkStart w:id="27" w:name="conclusion"/>
    <w:p>
      <w:pPr>
        <w:pStyle w:val="Heading2"/>
      </w:pPr>
      <w:r>
        <w:t xml:space="preserve">Conclusion</w:t>
      </w:r>
    </w:p>
    <w:p>
      <w:pPr>
        <w:pStyle w:val="FirstParagraph"/>
      </w:pPr>
      <w:r>
        <w:t xml:space="preserve">This Master Thesis highlights the vital role of mathematicians in shaping Brazil’s scientific and educational landscape, with Rio de Janeiro serving as a pivotal hub. Through institutions like IMPA and UFRJ, as well as the dedication of individual researchers, the city has cemented its reputation as a leader in mathematical innovation. While challenges persist, the contributions of mathematicians from Rio de Janeiro continue to inspire new generations of scholars and practitioners. As Brazil seeks to strengthen its position in global science and technology, the legacy of these mathematicians will remain central to national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Brazil Rio de Janeiro</dc:title>
  <dc:creator/>
  <dc:language>en</dc:language>
  <cp:keywords/>
  <dcterms:created xsi:type="dcterms:W3CDTF">2026-07-20T06:11:38Z</dcterms:created>
  <dcterms:modified xsi:type="dcterms:W3CDTF">2026-07-20T06:11:38Z</dcterms:modified>
</cp:coreProperties>
</file>

<file path=docProps/custom.xml><?xml version="1.0" encoding="utf-8"?>
<Properties xmlns="http://schemas.openxmlformats.org/officeDocument/2006/custom-properties" xmlns:vt="http://schemas.openxmlformats.org/officeDocument/2006/docPropsVTypes"/>
</file>