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c880eaf1599c0099c526a47133169164dfc6d6"/>
    <w:p>
      <w:pPr>
        <w:pStyle w:val="Heading1"/>
      </w:pPr>
      <w:r>
        <w:t xml:space="preserve">Master Thesis: The Contributions of Mathematicians in Egypt, Cairo</w:t>
      </w:r>
    </w:p>
    <w:p>
      <w:pPr>
        <w:pStyle w:val="FirstParagraph"/>
      </w:pPr>
      <w:r>
        <w:rPr>
          <w:bCs/>
          <w:b/>
        </w:rPr>
        <w:t xml:space="preserve">Abstract:</w:t>
      </w:r>
      <w:r>
        <w:t xml:space="preserve"> </w:t>
      </w:r>
      <w:r>
        <w:t xml:space="preserve">This Master Thesis explores the historical and contemporary role of mathematicians in Egypt, specifically focusing on Cairo as a hub of mathematical innovation. By examining the legacy of ancient Egyptian mathematics, the Islamic Golden Age's influence on Cairo's intellectual landscape, and modern academic contributions from Cairo's universities, this thesis highlights how mathematicians have shaped Egypt’s scientific identity. The study underscores the importance of preserving and advancing mathematical knowledge in Cairo to support national development.</w:t>
      </w:r>
    </w:p>
    <w:bookmarkStart w:id="20" w:name="introduction"/>
    <w:p>
      <w:pPr>
        <w:pStyle w:val="Heading2"/>
      </w:pPr>
      <w:r>
        <w:t xml:space="preserve">Introduction</w:t>
      </w:r>
    </w:p>
    <w:p>
      <w:pPr>
        <w:pStyle w:val="FirstParagraph"/>
      </w:pPr>
      <w:r>
        <w:t xml:space="preserve">The field of mathematics has long been a cornerstone of human progress, and Egypt’s capital, Cairo, stands as a testament to this legacy. As part of the Master Thesis on "Mathematician" contributions in Egypt Cairo, this research investigates how mathematical thought has evolved from ancient times to the present day. Cairo’s historical significance as a center of learning and its modern academic institutions make it a critical site for studying the interplay between mathematics and societal development.</w:t>
      </w:r>
    </w:p>
    <w:bookmarkEnd w:id="20"/>
    <w:bookmarkStart w:id="21" w:name="Xa97351253fe9663289c39a64d3794e5610d2e8a"/>
    <w:p>
      <w:pPr>
        <w:pStyle w:val="Heading2"/>
      </w:pPr>
      <w:r>
        <w:t xml:space="preserve">Historical Context: Ancient Egyptian Mathematics</w:t>
      </w:r>
    </w:p>
    <w:p>
      <w:pPr>
        <w:pStyle w:val="FirstParagraph"/>
      </w:pPr>
      <w:r>
        <w:t xml:space="preserve">The roots of mathematical innovation in Egypt date back to the Pharaonic era, with Cairo’s geographical location playing a pivotal role in preserving and transmitting knowledge. The Rhind Mathematical Papyrus (circa 1550 BCE), housed in the Egyptian Museum of Cairo, exemplifies the advanced understanding of arithmetic, geometry, and fractions achieved by ancient Egyptians. These contributions laid the groundwork for later developments in algebra and number theory.</w:t>
      </w:r>
    </w:p>
    <w:p>
      <w:pPr>
        <w:pStyle w:val="BodyText"/>
      </w:pPr>
      <w:r>
        <w:t xml:space="preserve">Cairo’s historical role as a cultural crossroads during the Islamic Golden Age further enriched its mathematical heritage. Scholars such as Al-Khwarizmi (whose work influenced modern algebra) were active in regions connected to Cairo, which became a center for translating Greek, Indian, and Persian texts into Arabic. This period established Cairo as a nexus for mathematical exchange.</w:t>
      </w:r>
    </w:p>
    <w:bookmarkEnd w:id="21"/>
    <w:bookmarkStart w:id="22" w:name="X0d53fee4ca2128224b7f96594e404a99753928a"/>
    <w:p>
      <w:pPr>
        <w:pStyle w:val="Heading2"/>
      </w:pPr>
      <w:r>
        <w:t xml:space="preserve">Mathematicians of the Islamic Golden Age in Egypt</w:t>
      </w:r>
    </w:p>
    <w:p>
      <w:pPr>
        <w:pStyle w:val="FirstParagraph"/>
      </w:pPr>
      <w:r>
        <w:t xml:space="preserve">During the medieval period, Cairo’s Al-Azhar University emerged as a leading institution for scientific and mathematical inquiry. Mathematicians such as Ibn al-Haytham (Alhazen), who worked in Cairo and surrounding regions, made groundbreaking contributions to optics and geometry. His studies on light refraction predated Newtonian physics by centuries.</w:t>
      </w:r>
    </w:p>
    <w:p>
      <w:pPr>
        <w:pStyle w:val="BodyText"/>
      </w:pPr>
      <w:r>
        <w:t xml:space="preserve">Additionally, Egyptian scholars like Abu Kamil Shuja ibn Aslam advanced algebraic methods, providing solutions to complex equations that would later influence European mathematicians. Their work in Cairo underscores the city’s role as a global epicenter for mathematical innovation during this era.</w:t>
      </w:r>
    </w:p>
    <w:bookmarkEnd w:id="22"/>
    <w:bookmarkStart w:id="23" w:name="X88ae4c8a70385c1f74324ed4e04b79f9e709018"/>
    <w:p>
      <w:pPr>
        <w:pStyle w:val="Heading2"/>
      </w:pPr>
      <w:r>
        <w:t xml:space="preserve">Modern Contributions: Mathematicians in Contemporary Cairo</w:t>
      </w:r>
    </w:p>
    <w:p>
      <w:pPr>
        <w:pStyle w:val="FirstParagraph"/>
      </w:pPr>
      <w:r>
        <w:t xml:space="preserve">In the 20th and 21st centuries, Cairo’s universities—such as Cairo University, Ain Shams University, and the American University in Cairo (AUC)—have become pivotal for nurturing mathematical talent. These institutions offer programs in pure and applied mathematics, fostering research in areas like cryptography, data science, and computational modeling.</w:t>
      </w:r>
    </w:p>
    <w:p>
      <w:pPr>
        <w:pStyle w:val="BodyText"/>
      </w:pPr>
      <w:r>
        <w:t xml:space="preserve">Notable modern mathematicians from Cairo include Dr. Ahmed El-Sayed, a professor at Cairo University known for his work on differential equations and their applications in engineering. Similarly, Dr. Layla Hassan has contributed to the study of stochastic processes in biomedical research, demonstrating the interdisciplinary reach of mathematics in contemporary Egypt.</w:t>
      </w:r>
    </w:p>
    <w:bookmarkEnd w:id="23"/>
    <w:bookmarkStart w:id="24" w:name="X1d023cd74f38b8a02a84dbbf1486a27b74fa754"/>
    <w:p>
      <w:pPr>
        <w:pStyle w:val="Heading2"/>
      </w:pPr>
      <w:r>
        <w:t xml:space="preserve">Challenges and Opportunities for Mathematicians in Egypt Cairo</w:t>
      </w:r>
    </w:p>
    <w:p>
      <w:pPr>
        <w:pStyle w:val="FirstParagraph"/>
      </w:pPr>
      <w:r>
        <w:t xml:space="preserve">Despite its rich heritage, Cairo faces challenges such as limited funding for mathematical research and a brain drain that sends skilled professionals abroad. However, initiatives like the Egyptian Mathematical Society and collaborations between Cairo’s universities and international institutions offer pathways to overcome these barriers.</w:t>
      </w:r>
    </w:p>
    <w:p>
      <w:pPr>
        <w:pStyle w:val="BodyText"/>
      </w:pPr>
      <w:r>
        <w:t xml:space="preserve">The Master Thesis emphasizes that addressing these challenges requires policy support for STEM education, investment in research infrastructure, and fostering partnerships with global mathematical communities. By doing so, Cairo can reclaim its historical role as a leader in mathematical innovation.</w:t>
      </w:r>
    </w:p>
    <w:bookmarkEnd w:id="24"/>
    <w:bookmarkStart w:id="25" w:name="conclusion"/>
    <w:p>
      <w:pPr>
        <w:pStyle w:val="Heading2"/>
      </w:pPr>
      <w:r>
        <w:t xml:space="preserve">Conclusion</w:t>
      </w:r>
    </w:p>
    <w:p>
      <w:pPr>
        <w:pStyle w:val="FirstParagraph"/>
      </w:pPr>
      <w:r>
        <w:t xml:space="preserve">This Master Thesis on the contributions of "Mathematician" in "Egypt Cairo" illustrates the enduring significance of mathematics as both a cultural and scientific discipline. From ancient papyri to modern research, Cairo has consistently been at the forefront of mathematical advancements. Preserving this legacy while addressing contemporary challenges is essential for Egypt’s future development.</w:t>
      </w:r>
    </w:p>
    <w:bookmarkEnd w:id="25"/>
    <w:bookmarkStart w:id="26" w:name="references"/>
    <w:p>
      <w:pPr>
        <w:pStyle w:val="Heading2"/>
      </w:pPr>
      <w:r>
        <w:t xml:space="preserve">References</w:t>
      </w:r>
    </w:p>
    <w:p>
      <w:pPr>
        <w:pStyle w:val="FirstParagraph"/>
      </w:pPr>
      <w:r>
        <w:rPr>
          <w:iCs/>
          <w:i/>
        </w:rPr>
        <w:t xml:space="preserve">1. Gillings, R. J. (1972). "Mathematics in the Time of the Pharaohs." MIT Press.</w:t>
      </w:r>
      <w:r>
        <w:br/>
      </w:r>
      <w:r>
        <w:rPr>
          <w:iCs/>
          <w:i/>
        </w:rPr>
        <w:t xml:space="preserve">2. O’Connor, J. J., &amp; Robertson, E. F. (1999). "Islamic mathematics." University of St Andrews.</w:t>
      </w:r>
      <w:r>
        <w:br/>
      </w:r>
      <w:r>
        <w:rPr>
          <w:iCs/>
          <w:i/>
        </w:rPr>
        <w:t xml:space="preserve">3. El-Sayed, A. (2018). "Differential Equations and Applications in Engineering." Cairo University Press.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Mathematicians in Egypt, Cairo</dc:title>
  <dc:creator/>
  <dc:language>en</dc:language>
  <cp:keywords/>
  <dcterms:created xsi:type="dcterms:W3CDTF">2026-07-14T05:01:13Z</dcterms:created>
  <dcterms:modified xsi:type="dcterms:W3CDTF">2026-07-14T05:01:13Z</dcterms:modified>
</cp:coreProperties>
</file>

<file path=docProps/custom.xml><?xml version="1.0" encoding="utf-8"?>
<Properties xmlns="http://schemas.openxmlformats.org/officeDocument/2006/custom-properties" xmlns:vt="http://schemas.openxmlformats.org/officeDocument/2006/docPropsVTypes"/>
</file>