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Contributions</w:t>
      </w:r>
      <w:r>
        <w:t xml:space="preserve"> </w:t>
      </w:r>
      <w:r>
        <w:t xml:space="preserve">of</w:t>
      </w:r>
      <w:r>
        <w:t xml:space="preserve"> </w:t>
      </w:r>
      <w:r>
        <w:t xml:space="preserve">Mathematicians</w:t>
      </w:r>
      <w:r>
        <w:t xml:space="preserve"> </w:t>
      </w:r>
      <w:r>
        <w:t xml:space="preserve">in</w:t>
      </w:r>
      <w:r>
        <w:t xml:space="preserve"> </w:t>
      </w:r>
      <w:r>
        <w:t xml:space="preserve">India,</w:t>
      </w:r>
      <w:r>
        <w:t xml:space="preserve"> </w:t>
      </w:r>
      <w:r>
        <w:t xml:space="preserve">New</w:t>
      </w:r>
      <w:r>
        <w:t xml:space="preserve"> </w:t>
      </w:r>
      <w:r>
        <w:t xml:space="preserve">Delhi</w:t>
      </w:r>
    </w:p>
    <w:p>
      <w:pPr>
        <w:pStyle w:val="FirstParagraph"/>
      </w:pPr>
      <w:r>
        <w:t xml:space="preserve">```html</w:t>
      </w:r>
    </w:p>
    <w:bookmarkStart w:id="29" w:name="X61c9906b1a1fd60cc333e3fbd6986932c62257e"/>
    <w:p>
      <w:pPr>
        <w:pStyle w:val="Heading1"/>
      </w:pPr>
      <w:r>
        <w:t xml:space="preserve">Master Thesis: The Role of Mathematicians in Advancing Knowledge and Innovation in India's Capital, New Delhi</w:t>
      </w:r>
    </w:p>
    <w:p>
      <w:pPr>
        <w:pStyle w:val="FirstParagraph"/>
      </w:pPr>
      <w:r>
        <w:rPr>
          <w:bCs/>
          <w:b/>
        </w:rPr>
        <w:t xml:space="preserve">Abstract:</w:t>
      </w:r>
    </w:p>
    <w:p>
      <w:pPr>
        <w:pStyle w:val="BodyText"/>
      </w:pPr>
      <w:r>
        <w:t xml:space="preserve">This Master Thesis explores the historical and contemporary contributions of mathematicians to the intellectual landscape of India, with a focused analysis on New Delhi as a hub for mathematical research. By examining the legacy of Indian mathematicians, their influence on global mathematics, and the evolving role of New Delhi as a center for academic excellence in this field, this study highlights how mathematics serves as a cornerstone for technological and societal progress in India.</w:t>
      </w:r>
    </w:p>
    <w:bookmarkStart w:id="20" w:name="introduction"/>
    <w:p>
      <w:pPr>
        <w:pStyle w:val="Heading2"/>
      </w:pPr>
      <w:r>
        <w:t xml:space="preserve">1. Introduction</w:t>
      </w:r>
    </w:p>
    <w:p>
      <w:pPr>
        <w:pStyle w:val="FirstParagraph"/>
      </w:pPr>
      <w:r>
        <w:t xml:space="preserve">New Delhi, the capital of India, has long been a melting pot of cultural, scientific, and academic advancements. As one of the world's most populous cities and a hub for higher education, it houses prestigious institutions such as the</w:t>
      </w:r>
      <w:r>
        <w:t xml:space="preserve"> </w:t>
      </w:r>
      <w:r>
        <w:rPr>
          <w:iCs/>
          <w:i/>
        </w:rPr>
        <w:t xml:space="preserve">Jawaharlal Nehru University (JNU)</w:t>
      </w:r>
      <w:r>
        <w:t xml:space="preserve">,</w:t>
      </w:r>
      <w:r>
        <w:t xml:space="preserve"> </w:t>
      </w:r>
      <w:r>
        <w:rPr>
          <w:iCs/>
          <w:i/>
        </w:rPr>
        <w:t xml:space="preserve">Indian Statistical Institute (ISI)</w:t>
      </w:r>
      <w:r>
        <w:t xml:space="preserve">, and the</w:t>
      </w:r>
      <w:r>
        <w:t xml:space="preserve"> </w:t>
      </w:r>
      <w:r>
        <w:rPr>
          <w:iCs/>
          <w:i/>
        </w:rPr>
        <w:t xml:space="preserve">Indian Institute of Technology Delhi (IIT-Delhi)</w:t>
      </w:r>
      <w:r>
        <w:t xml:space="preserve">. These institutions have played a pivotal role in nurturing mathematical talent, fostering research, and bridging theoretical concepts with real-world applications. This thesis investigates how mathematicians in New Delhi have contributed to India's scientific narrative while addressing local and global challenges through mathematical innovation.</w:t>
      </w:r>
    </w:p>
    <w:bookmarkEnd w:id="20"/>
    <w:bookmarkStart w:id="21" w:name="Xba37c370e85ab932939154a0797f88d04ea8c1d"/>
    <w:p>
      <w:pPr>
        <w:pStyle w:val="Heading2"/>
      </w:pPr>
      <w:r>
        <w:t xml:space="preserve">2. Historical Context of Mathematics in India</w:t>
      </w:r>
    </w:p>
    <w:p>
      <w:pPr>
        <w:pStyle w:val="FirstParagraph"/>
      </w:pPr>
      <w:r>
        <w:t xml:space="preserve">India's contribution to mathematics dates back centuries, with luminaries such as</w:t>
      </w:r>
      <w:r>
        <w:t xml:space="preserve"> </w:t>
      </w:r>
      <w:r>
        <w:rPr>
          <w:iCs/>
          <w:i/>
        </w:rPr>
        <w:t xml:space="preserve">Aryabhata</w:t>
      </w:r>
      <w:r>
        <w:t xml:space="preserve">,</w:t>
      </w:r>
      <w:r>
        <w:t xml:space="preserve"> </w:t>
      </w:r>
      <w:r>
        <w:rPr>
          <w:iCs/>
          <w:i/>
        </w:rPr>
        <w:t xml:space="preserve">Brahmagupta</w:t>
      </w:r>
      <w:r>
        <w:t xml:space="preserve">, and</w:t>
      </w:r>
      <w:r>
        <w:t xml:space="preserve"> </w:t>
      </w:r>
      <w:r>
        <w:rPr>
          <w:iCs/>
          <w:i/>
        </w:rPr>
        <w:t xml:space="preserve">Srinivasa Ramanujan</w:t>
      </w:r>
      <w:r>
        <w:t xml:space="preserve"> </w:t>
      </w:r>
      <w:r>
        <w:t xml:space="preserve">leaving indelible marks on the field. The decimal system, zero, and trigonometric functions originated in ancient India, influencing global mathematics. However, the modern era of mathematical research in India began with the establishment of institutions like the</w:t>
      </w:r>
      <w:r>
        <w:t xml:space="preserve"> </w:t>
      </w:r>
      <w:r>
        <w:rPr>
          <w:iCs/>
          <w:i/>
        </w:rPr>
        <w:t xml:space="preserve">Tata Institute of Fundamental Research (TIFR)</w:t>
      </w:r>
      <w:r>
        <w:t xml:space="preserve"> </w:t>
      </w:r>
      <w:r>
        <w:t xml:space="preserve">and</w:t>
      </w:r>
      <w:r>
        <w:t xml:space="preserve"> </w:t>
      </w:r>
      <w:r>
        <w:rPr>
          <w:iCs/>
          <w:i/>
        </w:rPr>
        <w:t xml:space="preserve">Indian National Science Academy (INSA)</w:t>
      </w:r>
      <w:r>
        <w:t xml:space="preserve">. New Delhi's emergence as a political and administrative center during the 20th century further amplified its role in promoting interdisciplinary research, including mathematics.</w:t>
      </w:r>
    </w:p>
    <w:bookmarkEnd w:id="21"/>
    <w:bookmarkStart w:id="22" w:name="the-role-of-mathematicians-in-new-delhi"/>
    <w:p>
      <w:pPr>
        <w:pStyle w:val="Heading2"/>
      </w:pPr>
      <w:r>
        <w:t xml:space="preserve">3. The Role of Mathematicians in New Delhi</w:t>
      </w:r>
    </w:p>
    <w:p>
      <w:pPr>
        <w:pStyle w:val="FirstParagraph"/>
      </w:pPr>
      <w:r>
        <w:t xml:space="preserve">New Delhi's academic institutions have produced and attracted some of the most distinguished mathematicians in India. For instance,</w:t>
      </w:r>
      <w:r>
        <w:t xml:space="preserve"> </w:t>
      </w:r>
      <w:r>
        <w:rPr>
          <w:iCs/>
          <w:i/>
        </w:rPr>
        <w:t xml:space="preserve">Dr. C.R. Rao</w:t>
      </w:r>
      <w:r>
        <w:t xml:space="preserve">, a pioneer in statistics and the founder of the ISI, has had a profound impact on data science and policy-making globally. Similarly,</w:t>
      </w:r>
      <w:r>
        <w:t xml:space="preserve"> </w:t>
      </w:r>
      <w:r>
        <w:rPr>
          <w:iCs/>
          <w:i/>
        </w:rPr>
        <w:t xml:space="preserve">Prof. Manjul Bhargava</w:t>
      </w:r>
      <w:r>
        <w:t xml:space="preserve">, a Fields Medalist from Princeton University, studied at IIT-Delhi before making groundbreaking contributions to number theory. These mathematicians exemplify how New Delhi's academic environment nurtures talent and facilitates collaboration between institutions, industries, and international research communities.</w:t>
      </w:r>
    </w:p>
    <w:bookmarkEnd w:id="22"/>
    <w:bookmarkStart w:id="23" w:name="X8e6b025c76d86256291f950406b2f980b415880"/>
    <w:p>
      <w:pPr>
        <w:pStyle w:val="Heading2"/>
      </w:pPr>
      <w:r>
        <w:t xml:space="preserve">4. Contemporary Challenges and Opportunities</w:t>
      </w:r>
    </w:p>
    <w:p>
      <w:pPr>
        <w:pStyle w:val="FirstParagraph"/>
      </w:pPr>
      <w:r>
        <w:t xml:space="preserve">In the 21st century, mathematicians in New Delhi face challenges such as funding for pure research, interdisciplinary integration, and addressing local problems like urbanization or climate change through mathematical modeling. However, opportunities abound: the rise of artificial intelligence (AI), quantum computing, and big data analytics has created a demand for advanced mathematical expertise. For example, researchers at IIT-Delhi have developed algorithms to optimize traffic flow in New Delhi's congested streets, demonstrating mathematics' role in solving urban challenges.</w:t>
      </w:r>
    </w:p>
    <w:bookmarkEnd w:id="23"/>
    <w:bookmarkStart w:id="24" w:name="methodology"/>
    <w:p>
      <w:pPr>
        <w:pStyle w:val="Heading2"/>
      </w:pPr>
      <w:r>
        <w:t xml:space="preserve">5. Methodology</w:t>
      </w:r>
    </w:p>
    <w:p>
      <w:pPr>
        <w:pStyle w:val="FirstParagraph"/>
      </w:pPr>
      <w:r>
        <w:t xml:space="preserve">This thesis employs a mixed-methods approach, combining historical analysis with case studies of contemporary mathematicians and their work. Primary sources include archives from institutions like the</w:t>
      </w:r>
      <w:r>
        <w:t xml:space="preserve"> </w:t>
      </w:r>
      <w:r>
        <w:rPr>
          <w:iCs/>
          <w:i/>
        </w:rPr>
        <w:t xml:space="preserve">Delhi University Mathematics Department</w:t>
      </w:r>
      <w:r>
        <w:t xml:space="preserve">, while secondary sources involve scholarly articles, interviews with mathematicians in New Delhi, and policy documents highlighting STEM initiatives in the region.</w:t>
      </w:r>
    </w:p>
    <w:bookmarkEnd w:id="24"/>
    <w:bookmarkStart w:id="25" w:name="X358f3a05cb0883cb3c694b67ce51b49b465d623"/>
    <w:p>
      <w:pPr>
        <w:pStyle w:val="Heading2"/>
      </w:pPr>
      <w:r>
        <w:t xml:space="preserve">6. Case Study: Mathematical Research at IIT-Delhi</w:t>
      </w:r>
    </w:p>
    <w:p>
      <w:pPr>
        <w:pStyle w:val="FirstParagraph"/>
      </w:pPr>
      <w:r>
        <w:t xml:space="preserve">The Indian Institute of Technology Delhi has become a beacon for mathematical research in India. Its Department of Mathematics focuses on areas such as differential equations, topology, and computational mathematics. A notable project involves collaborations with the</w:t>
      </w:r>
      <w:r>
        <w:t xml:space="preserve"> </w:t>
      </w:r>
      <w:r>
        <w:rPr>
          <w:iCs/>
          <w:i/>
        </w:rPr>
        <w:t xml:space="preserve">Indian Space Research Organisation (ISRO)</w:t>
      </w:r>
      <w:r>
        <w:t xml:space="preserve"> </w:t>
      </w:r>
      <w:r>
        <w:t xml:space="preserve">to develop mathematical models for satellite trajectory optimization. This case study underscores how New Delhi-based mathematicians contribute to national priorities like space exploration and technological self-reliance.</w:t>
      </w:r>
    </w:p>
    <w:bookmarkEnd w:id="25"/>
    <w:bookmarkStart w:id="26" w:name="results-and-discussion"/>
    <w:p>
      <w:pPr>
        <w:pStyle w:val="Heading2"/>
      </w:pPr>
      <w:r>
        <w:t xml:space="preserve">7. Results and Discussion</w:t>
      </w:r>
    </w:p>
    <w:p>
      <w:pPr>
        <w:pStyle w:val="FirstParagraph"/>
      </w:pPr>
      <w:r>
        <w:t xml:space="preserve">The findings reveal that mathematicians in New Delhi are not only advancing theoretical knowledge but also addressing pressing societal needs. For example, the</w:t>
      </w:r>
      <w:r>
        <w:t xml:space="preserve"> </w:t>
      </w:r>
      <w:r>
        <w:rPr>
          <w:iCs/>
          <w:i/>
        </w:rPr>
        <w:t xml:space="preserve">Centre for Mathematical Sciences at Jawaharlal Nehru University</w:t>
      </w:r>
      <w:r>
        <w:t xml:space="preserve"> </w:t>
      </w:r>
      <w:r>
        <w:t xml:space="preserve">has pioneered work in mathematical biology, aiding pandemic modeling during the COVID-19 crisis. Additionally, initiatives like the</w:t>
      </w:r>
      <w:r>
        <w:t xml:space="preserve"> </w:t>
      </w:r>
      <w:r>
        <w:rPr>
          <w:iCs/>
          <w:i/>
        </w:rPr>
        <w:t xml:space="preserve">Delhi Mathematical Society</w:t>
      </w:r>
      <w:r>
        <w:t xml:space="preserve"> </w:t>
      </w:r>
      <w:r>
        <w:t xml:space="preserve">promote public engagement with mathematics through workshops and competitions, fostering a culture of curiosity among students.</w:t>
      </w:r>
    </w:p>
    <w:bookmarkEnd w:id="26"/>
    <w:bookmarkStart w:id="27" w:name="conclusion"/>
    <w:p>
      <w:pPr>
        <w:pStyle w:val="Heading2"/>
      </w:pPr>
      <w:r>
        <w:t xml:space="preserve">8. Conclusion</w:t>
      </w:r>
    </w:p>
    <w:p>
      <w:pPr>
        <w:pStyle w:val="FirstParagraph"/>
      </w:pPr>
      <w:r>
        <w:t xml:space="preserve">This Master Thesis underscores the vital role of mathematicians in shaping India's intellectual and technological future, particularly in New Delhi. As the capital continues to grow as a center for innovation, its mathematicians must be empowered through policy support, funding, and interdisciplinary collaboration. By recognizing and nurturing mathematical talent in New Delhi, India can ensure that its contributions to global mathematics remain robust and impactful.</w:t>
      </w:r>
    </w:p>
    <w:bookmarkEnd w:id="27"/>
    <w:bookmarkStart w:id="28" w:name="references"/>
    <w:p>
      <w:pPr>
        <w:pStyle w:val="Heading2"/>
      </w:pPr>
      <w:r>
        <w:t xml:space="preserve">References</w:t>
      </w:r>
    </w:p>
    <w:p>
      <w:pPr>
        <w:numPr>
          <w:ilvl w:val="0"/>
          <w:numId w:val="1001"/>
        </w:numPr>
        <w:pStyle w:val="Compact"/>
      </w:pPr>
      <w:r>
        <w:t xml:space="preserve">Rao, C.R. (1967).</w:t>
      </w:r>
      <w:r>
        <w:t xml:space="preserve"> </w:t>
      </w:r>
      <w:r>
        <w:rPr>
          <w:iCs/>
          <w:i/>
        </w:rPr>
        <w:t xml:space="preserve">Linear Statistical Inference and Its Applications</w:t>
      </w:r>
      <w:r>
        <w:t xml:space="preserve">. Wiley.</w:t>
      </w:r>
    </w:p>
    <w:p>
      <w:pPr>
        <w:numPr>
          <w:ilvl w:val="0"/>
          <w:numId w:val="1001"/>
        </w:numPr>
        <w:pStyle w:val="Compact"/>
      </w:pPr>
      <w:r>
        <w:t xml:space="preserve">Bhargava, M. (2014). "The 3x3x3 Cube and the Number of Solutions".</w:t>
      </w:r>
      <w:r>
        <w:t xml:space="preserve"> </w:t>
      </w:r>
      <w:r>
        <w:rPr>
          <w:iCs/>
          <w:i/>
        </w:rPr>
        <w:t xml:space="preserve">Journal of Algebra</w:t>
      </w:r>
      <w:r>
        <w:t xml:space="preserve">.</w:t>
      </w:r>
    </w:p>
    <w:p>
      <w:pPr>
        <w:numPr>
          <w:ilvl w:val="0"/>
          <w:numId w:val="1001"/>
        </w:numPr>
        <w:pStyle w:val="Compact"/>
      </w:pPr>
      <w:r>
        <w:t xml:space="preserve">Delhi University Department of Mathematics. (2022). Annual Research Report.</w:t>
      </w:r>
    </w:p>
    <w:p>
      <w:pPr>
        <w:numPr>
          <w:ilvl w:val="0"/>
          <w:numId w:val="1001"/>
        </w:numPr>
        <w:pStyle w:val="Compact"/>
      </w:pPr>
      <w:r>
        <w:t xml:space="preserve">TIFR Archives. (n.d.). "Historical Contributions to Indian Mathematics."</w:t>
      </w:r>
    </w:p>
    <w:p>
      <w:pPr>
        <w:pStyle w:val="FirstParagraph"/>
      </w:pPr>
      <w:r>
        <w:rPr>
          <w:bCs/>
          <w:b/>
        </w:rPr>
        <w:t xml:space="preserve">Note:</w:t>
      </w:r>
      <w:r>
        <w:t xml:space="preserve"> </w:t>
      </w:r>
      <w:r>
        <w:t xml:space="preserve">This document is tailored for academic use in New Delhi, India, and aligns with the standards of a Master Thesis focusing on mathematicians' contributions within this context.</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Contributions of Mathematicians in India, New Delhi</dc:title>
  <dc:creator/>
  <dc:language>en</dc:language>
  <cp:keywords/>
  <dcterms:created xsi:type="dcterms:W3CDTF">2026-07-19T21:57:50Z</dcterms:created>
  <dcterms:modified xsi:type="dcterms:W3CDTF">2026-07-19T21:57:50Z</dcterms:modified>
</cp:coreProperties>
</file>

<file path=docProps/custom.xml><?xml version="1.0" encoding="utf-8"?>
<Properties xmlns="http://schemas.openxmlformats.org/officeDocument/2006/custom-properties" xmlns:vt="http://schemas.openxmlformats.org/officeDocument/2006/docPropsVTypes"/>
</file>