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4e4e86e829b676ccb9704a21c75c3eb206cbf9d"/>
    <w:p>
      <w:pPr>
        <w:pStyle w:val="Heading1"/>
      </w:pPr>
      <w:r>
        <w:t xml:space="preserve">Master Thesis: The Role of Mathematicians in the Development of Scientific Thought in Italy, with a Focus on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Università degli Studi di Napoli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and contemporary contributions of mathematicians in Italy, with a particular focus on Naples. The study examines how mathematical advancements in Naples have influenced scientific thought and education across Europe. By analyzing key figures, institutions, and research initiatives, this thesis highlights the unique role of Naples as a hub for mathematical innovation within Italy. The work also addresses modern challenges and opportunities for mathematicians in the region, emphasizing the integration of theoretical research with practical applications.</w:t>
      </w:r>
    </w:p>
    <w:bookmarkEnd w:id="20"/>
    <w:bookmarkStart w:id="21" w:name="introduction"/>
    <w:p>
      <w:pPr>
        <w:pStyle w:val="Heading2"/>
      </w:pPr>
      <w:r>
        <w:t xml:space="preserve">Introduction</w:t>
      </w:r>
    </w:p>
    <w:p>
      <w:pPr>
        <w:pStyle w:val="FirstParagraph"/>
      </w:pPr>
      <w:r>
        <w:t xml:space="preserve">Naples has long been a cultural and intellectual beacon in southern Europe. While often overshadowed by cities like Florence or Rome, Naples has nurtured some of Italy’s most influential mathematicians and scientific institutions. This thesis investigates the historical trajectory of mathematical thought in Naples, tracing its evolution from classical antiquity to the digital age. The study is particularly relevant for students and researchers at Italian universities, such as the Università degli Studi di Napoli Federico II and the University of Naples Parthenope, where mathematics remains a cornerstone of academic inquiry.</w:t>
      </w:r>
    </w:p>
    <w:p>
      <w:pPr>
        <w:pStyle w:val="BodyText"/>
      </w:pPr>
      <w:r>
        <w:t xml:space="preserve">The thesis is structured into four main sections: (1) an overview of historical mathematicians from Naples; (2) the role of local institutions in fostering mathematical research; (3) contemporary research trends in Italian mathematics with a focus on Naples; and (4) future prospects for mathematicians in the region. Each section is contextualized within Italy’s broader scientific landscape, ensuring relevance to both national and international academic communities.</w:t>
      </w:r>
    </w:p>
    <w:bookmarkEnd w:id="21"/>
    <w:bookmarkStart w:id="22" w:name="historical-mathematicians-of-naples"/>
    <w:p>
      <w:pPr>
        <w:pStyle w:val="Heading2"/>
      </w:pPr>
      <w:r>
        <w:t xml:space="preserve">Historical Mathematicians of Naples</w:t>
      </w:r>
    </w:p>
    <w:p>
      <w:pPr>
        <w:pStyle w:val="FirstParagraph"/>
      </w:pPr>
      <w:r>
        <w:t xml:space="preserve">Naples has been home to numerous mathematicians whose contributions have shaped global science. One of the most notable figures is</w:t>
      </w:r>
      <w:r>
        <w:t xml:space="preserve"> </w:t>
      </w:r>
      <w:r>
        <w:rPr>
          <w:bCs/>
          <w:b/>
        </w:rPr>
        <w:t xml:space="preserve">Raffaele Betti</w:t>
      </w:r>
      <w:r>
        <w:t xml:space="preserve"> </w:t>
      </w:r>
      <w:r>
        <w:t xml:space="preserve">(1854–1930), a Neapolitan mathematician known for his work in algebraic topology and differential equations. Betti’s legacy is preserved at the Università degli Studi di Napoli Federico II, where he taught and mentored generations of scholars. Another key figure is</w:t>
      </w:r>
      <w:r>
        <w:t xml:space="preserve"> </w:t>
      </w:r>
      <w:r>
        <w:rPr>
          <w:bCs/>
          <w:b/>
        </w:rPr>
        <w:t xml:space="preserve">Giuseppe Peano</w:t>
      </w:r>
      <w:r>
        <w:t xml:space="preserve"> </w:t>
      </w:r>
      <w:r>
        <w:t xml:space="preserve">(1858–1932), though born in Cuneo, his academic career was deeply influenced by Neapolitan institutions, particularly the Royal University of Naples (now Università Federico II).</w:t>
      </w:r>
    </w:p>
    <w:p>
      <w:pPr>
        <w:pStyle w:val="BodyText"/>
      </w:pPr>
      <w:r>
        <w:t xml:space="preserve">During the Renaissance and Enlightenment periods, Naples became a crossroads for mathematical ideas. The city’s proximity to Greek and Roman antiquities inspired early studies in geometry and number theory. For example,</w:t>
      </w:r>
      <w:r>
        <w:t xml:space="preserve"> </w:t>
      </w:r>
      <w:r>
        <w:rPr>
          <w:bCs/>
          <w:b/>
        </w:rPr>
        <w:t xml:space="preserve">Giordano Bruno</w:t>
      </w:r>
      <w:r>
        <w:t xml:space="preserve">, though primarily known as a philosopher, also explored mathematical metaphysics in works that challenged prevailing cosmological models.</w:t>
      </w:r>
    </w:p>
    <w:bookmarkEnd w:id="22"/>
    <w:bookmarkStart w:id="23" w:name="X24269d35b9ed0b91c325d6aae1238fa22e7ac61"/>
    <w:p>
      <w:pPr>
        <w:pStyle w:val="Heading2"/>
      </w:pPr>
      <w:r>
        <w:t xml:space="preserve">Institutions Shaping Mathematical Research in Naples</w:t>
      </w:r>
    </w:p>
    <w:p>
      <w:pPr>
        <w:pStyle w:val="FirstParagraph"/>
      </w:pPr>
      <w:r>
        <w:t xml:space="preserve">Naples’ academic institutions have played a pivotal role in advancing mathematics. The Università degli Studi di Napoli Federico II, founded in 1924, is one of Italy’s oldest and most prestigious universities. Its Department of Mathematics hosts research groups specializing in areas such as dynamical systems, mathematical physics, and computational mathematics. Similarly, the</w:t>
      </w:r>
      <w:r>
        <w:t xml:space="preserve"> </w:t>
      </w:r>
      <w:r>
        <w:rPr>
          <w:bCs/>
          <w:b/>
        </w:rPr>
        <w:t xml:space="preserve">University of Naples Parthenope</w:t>
      </w:r>
      <w:r>
        <w:t xml:space="preserve"> </w:t>
      </w:r>
      <w:r>
        <w:t xml:space="preserve">has emerged as a modern hub for interdisciplinary research, combining mathematics with engineering and data science.</w:t>
      </w:r>
    </w:p>
    <w:p>
      <w:pPr>
        <w:pStyle w:val="BodyText"/>
      </w:pPr>
      <w:r>
        <w:t xml:space="preserve">The</w:t>
      </w:r>
      <w:r>
        <w:t xml:space="preserve"> </w:t>
      </w:r>
      <w:r>
        <w:rPr>
          <w:bCs/>
          <w:b/>
        </w:rPr>
        <w:t xml:space="preserve">National Institute for Nuclear Physics (INFN)</w:t>
      </w:r>
      <w:r>
        <w:t xml:space="preserve">, which includes laboratories in Naples (e.g., Laboratori Nazionali del Sud), is another critical institution. INFN’s work on mathematical modeling in particle physics has deepened the collaboration between theoretical mathematicians and experimental scientists. These institutions not only attract international scholars but also provide students with opportunities to engage in cutting-edge research.</w:t>
      </w:r>
    </w:p>
    <w:bookmarkEnd w:id="23"/>
    <w:bookmarkStart w:id="24" w:name="contemporary-research-trends"/>
    <w:p>
      <w:pPr>
        <w:pStyle w:val="Heading2"/>
      </w:pPr>
      <w:r>
        <w:t xml:space="preserve">Contemporary Research Trends</w:t>
      </w:r>
    </w:p>
    <w:p>
      <w:pPr>
        <w:pStyle w:val="FirstParagraph"/>
      </w:pPr>
      <w:r>
        <w:t xml:space="preserve">In recent decades, Italian mathematics has gained global recognition, with Naples serving as a focal point for innovation. Researchers at the Università Federico II have made significant contributions to areas such as:</w:t>
      </w:r>
    </w:p>
    <w:p>
      <w:pPr>
        <w:numPr>
          <w:ilvl w:val="0"/>
          <w:numId w:val="1001"/>
        </w:numPr>
        <w:pStyle w:val="Compact"/>
      </w:pPr>
      <w:r>
        <w:rPr>
          <w:bCs/>
          <w:b/>
        </w:rPr>
        <w:t xml:space="preserve">Computational Mathematics:</w:t>
      </w:r>
      <w:r>
        <w:t xml:space="preserve"> </w:t>
      </w:r>
      <w:r>
        <w:t xml:space="preserve">Development of algorithms for high-performance computing and machine learning.</w:t>
      </w:r>
    </w:p>
    <w:p>
      <w:pPr>
        <w:numPr>
          <w:ilvl w:val="0"/>
          <w:numId w:val="1001"/>
        </w:numPr>
        <w:pStyle w:val="Compact"/>
      </w:pPr>
      <w:r>
        <w:rPr>
          <w:bCs/>
          <w:b/>
        </w:rPr>
        <w:t xml:space="preserve">Mathematical Physics:</w:t>
      </w:r>
      <w:r>
        <w:t xml:space="preserve"> </w:t>
      </w:r>
      <w:r>
        <w:t xml:space="preserve">Studies in quantum field theory and gravitational waves, supported by INFN.</w:t>
      </w:r>
    </w:p>
    <w:p>
      <w:pPr>
        <w:numPr>
          <w:ilvl w:val="0"/>
          <w:numId w:val="1001"/>
        </w:numPr>
        <w:pStyle w:val="Compact"/>
      </w:pPr>
      <w:r>
        <w:rPr>
          <w:bCs/>
          <w:b/>
        </w:rPr>
        <w:t xml:space="preserve">Cryptography and Cybersecurity:</w:t>
      </w:r>
      <w:r>
        <w:t xml:space="preserve"> </w:t>
      </w:r>
      <w:r>
        <w:t xml:space="preserve">Research on elliptic curve cryptography, with applications in secure communications.</w:t>
      </w:r>
    </w:p>
    <w:p>
      <w:pPr>
        <w:pStyle w:val="FirstParagraph"/>
      </w:pPr>
      <w:r>
        <w:t xml:space="preserve">Naples has also become a center for mathematical education reform. Initiatives like the</w:t>
      </w:r>
      <w:r>
        <w:t xml:space="preserve"> </w:t>
      </w:r>
      <w:r>
        <w:rPr>
          <w:bCs/>
          <w:b/>
        </w:rPr>
        <w:t xml:space="preserve">National Center for Scientific Research (CNR)</w:t>
      </w:r>
      <w:r>
        <w:t xml:space="preserve"> </w:t>
      </w:r>
      <w:r>
        <w:t xml:space="preserve">in Naples promote outreach programs to inspire young students, particularly in underrepresented communities. These efforts align with Italy’s broader goals of strengthening STEM education and addressing the brain drain of skilled mathematicians.</w:t>
      </w:r>
    </w:p>
    <w:bookmarkEnd w:id="24"/>
    <w:bookmarkStart w:id="25" w:name="challenges-and-opportunities"/>
    <w:p>
      <w:pPr>
        <w:pStyle w:val="Heading2"/>
      </w:pPr>
      <w:r>
        <w:t xml:space="preserve">Challenges and Opportunities</w:t>
      </w:r>
    </w:p>
    <w:p>
      <w:pPr>
        <w:pStyle w:val="FirstParagraph"/>
      </w:pPr>
      <w:r>
        <w:t xml:space="preserve">Despite its strengths, the field faces challenges such as limited funding for pure mathematical research and competition with private-sector opportunities. However, Naples’ growing tech industry offers new avenues for collaboration. For example, partnerships between universities and companies like</w:t>
      </w:r>
      <w:r>
        <w:t xml:space="preserve"> </w:t>
      </w:r>
      <w:r>
        <w:rPr>
          <w:bCs/>
          <w:b/>
        </w:rPr>
        <w:t xml:space="preserve">SIAS</w:t>
      </w:r>
      <w:r>
        <w:t xml:space="preserve">, a Naples-based firm specializing in aerospace engineering, have led to joint projects in applied mathematics.</w:t>
      </w:r>
    </w:p>
    <w:p>
      <w:pPr>
        <w:pStyle w:val="BodyText"/>
      </w:pPr>
      <w:r>
        <w:t xml:space="preserve">The thesis also emphasizes the importance of internationalization. Mathematicians from Naples are increasingly participating in global networks like the</w:t>
      </w:r>
      <w:r>
        <w:t xml:space="preserve"> </w:t>
      </w:r>
      <w:r>
        <w:rPr>
          <w:bCs/>
          <w:b/>
        </w:rPr>
        <w:t xml:space="preserve">European Mathematical Society (EMS)</w:t>
      </w:r>
      <w:r>
        <w:t xml:space="preserve"> </w:t>
      </w:r>
      <w:r>
        <w:t xml:space="preserve">and the</w:t>
      </w:r>
      <w:r>
        <w:t xml:space="preserve"> </w:t>
      </w:r>
      <w:r>
        <w:rPr>
          <w:bCs/>
          <w:b/>
        </w:rPr>
        <w:t xml:space="preserve">National Institute of Mathematical Sciences (INdAM)</w:t>
      </w:r>
      <w:r>
        <w:t xml:space="preserve">. These connections enhance opportunities for publication, funding, and academic exchange.</w:t>
      </w:r>
    </w:p>
    <w:bookmarkEnd w:id="25"/>
    <w:bookmarkStart w:id="26" w:name="conclusion"/>
    <w:p>
      <w:pPr>
        <w:pStyle w:val="Heading2"/>
      </w:pPr>
      <w:r>
        <w:t xml:space="preserve">Conclusion</w:t>
      </w:r>
    </w:p>
    <w:p>
      <w:pPr>
        <w:pStyle w:val="FirstParagraph"/>
      </w:pPr>
      <w:r>
        <w:t xml:space="preserve">This Master Thesis underscores Naples’ enduring legacy as a crucible for mathematical innovation in Italy. From historical figures like Raffaele Betti to modern institutions like the Università Federico II, the city has consistently contributed to the advancement of mathematics. As Italy continues to invest in STEM education and research, Naples stands poised to play an even greater role in shaping the future of mathematical science.</w:t>
      </w:r>
    </w:p>
    <w:p>
      <w:pPr>
        <w:pStyle w:val="BodyText"/>
      </w:pPr>
      <w:r>
        <w:t xml:space="preserve">For students and researchers pursuing a career in mathematics within Italy or internationally, Naples offers a unique blend of historical richness, academic rigor, and contemporary relevance. This thesis serves as both a tribute to past achievements and a roadmap for future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Mathematicians in Italy, Naples</dc:title>
  <dc:creator/>
  <dc:language>en</dc:language>
  <cp:keywords/>
  <dcterms:created xsi:type="dcterms:W3CDTF">2026-04-28T03:27:56Z</dcterms:created>
  <dcterms:modified xsi:type="dcterms:W3CDTF">2026-04-28T03:27:56Z</dcterms:modified>
</cp:coreProperties>
</file>

<file path=docProps/custom.xml><?xml version="1.0" encoding="utf-8"?>
<Properties xmlns="http://schemas.openxmlformats.org/officeDocument/2006/custom-properties" xmlns:vt="http://schemas.openxmlformats.org/officeDocument/2006/docPropsVTypes"/>
</file>