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South</w:t>
      </w:r>
      <w:r>
        <w:t xml:space="preserve"> </w:t>
      </w:r>
      <w:r>
        <w:t xml:space="preserve">Africa's</w:t>
      </w:r>
      <w:r>
        <w:t xml:space="preserve"> </w:t>
      </w:r>
      <w:r>
        <w:t xml:space="preserve">Development</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Johannesburg</w:t>
      </w:r>
    </w:p>
    <w:p>
      <w:pPr>
        <w:pStyle w:val="FirstParagraph"/>
      </w:pPr>
      <w:r>
        <w:t xml:space="preserve">```html</w:t>
      </w:r>
    </w:p>
    <w:bookmarkStart w:id="26" w:name="X4cc9d73966f1aa79018876f420014103dd00821"/>
    <w:p>
      <w:pPr>
        <w:pStyle w:val="Heading1"/>
      </w:pPr>
      <w:r>
        <w:t xml:space="preserve">Master Thesis: The Contributions of Mathematicians to South Africa’s Socio-Economic Landscape, with Emphasis on Johannesburg</w:t>
      </w:r>
    </w:p>
    <w:p>
      <w:pPr>
        <w:pStyle w:val="FirstParagraph"/>
      </w:pPr>
      <w:r>
        <w:t xml:space="preserve">This Master Thesis explores the pivotal role mathematicians have played in shaping and advancing the socio-economic development of</w:t>
      </w:r>
      <w:r>
        <w:t xml:space="preserve"> </w:t>
      </w:r>
      <w:r>
        <w:rPr>
          <w:bCs/>
          <w:b/>
        </w:rPr>
        <w:t xml:space="preserve">South Africa, particularly in Johannesburg</w:t>
      </w:r>
      <w:r>
        <w:t xml:space="preserve">. As a hub of academic excellence and innovation, Johannesburg has long been a center for mathematical research and application. This document investigates how mathematicians, through theoretical advancements and practical problem-solving, contribute to national priorities such as education reform, technological innovation, healthcare optimization, and urban planning in the region.</w:t>
      </w:r>
    </w:p>
    <w:bookmarkStart w:id="20" w:name="introduction"/>
    <w:p>
      <w:pPr>
        <w:pStyle w:val="Heading2"/>
      </w:pPr>
      <w:r>
        <w:t xml:space="preserve">Introduction</w:t>
      </w:r>
    </w:p>
    <w:p>
      <w:pPr>
        <w:pStyle w:val="FirstParagraph"/>
      </w:pPr>
      <w:r>
        <w:rPr>
          <w:bCs/>
          <w:b/>
        </w:rPr>
        <w:t xml:space="preserve">South Africa Johannesburg</w:t>
      </w:r>
      <w:r>
        <w:t xml:space="preserve"> </w:t>
      </w:r>
      <w:r>
        <w:t xml:space="preserve">is not only a political and economic capital but also a crucible for intellectual growth. The University of the Witwatersrand (Wits), one of Africa’s leading research institutions, has nurtured generations of mathematicians who have addressed both local and global challenges. This thesis examines the unique context of</w:t>
      </w:r>
      <w:r>
        <w:t xml:space="preserve"> </w:t>
      </w:r>
      <w:r>
        <w:rPr>
          <w:bCs/>
          <w:b/>
        </w:rPr>
        <w:t xml:space="preserve">South Africa Johannesburg</w:t>
      </w:r>
      <w:r>
        <w:t xml:space="preserve">, where mathematicians intersect with societal needs to drive progress in a post-apartheid era marked by inequality and rapid modernization.</w:t>
      </w:r>
    </w:p>
    <w:p>
      <w:pPr>
        <w:pStyle w:val="BodyText"/>
      </w:pPr>
      <w:r>
        <w:t xml:space="preserve">The study is structured into four main sections: an overview of the historical significance of mathematics in</w:t>
      </w:r>
      <w:r>
        <w:t xml:space="preserve"> </w:t>
      </w:r>
      <w:r>
        <w:rPr>
          <w:bCs/>
          <w:b/>
        </w:rPr>
        <w:t xml:space="preserve">South Africa Johannesburg</w:t>
      </w:r>
      <w:r>
        <w:t xml:space="preserve">, a review of contemporary mathematical challenges facing the region, case studies of mathematicians who have made notable contributions, and recommendations for future collaboration between academia and industry to leverage mathematical expertise for national development.</w:t>
      </w:r>
    </w:p>
    <w:bookmarkEnd w:id="20"/>
    <w:bookmarkStart w:id="21" w:name="literature-review"/>
    <w:p>
      <w:pPr>
        <w:pStyle w:val="Heading2"/>
      </w:pPr>
      <w:r>
        <w:t xml:space="preserve">Literature Review</w:t>
      </w:r>
    </w:p>
    <w:p>
      <w:pPr>
        <w:pStyle w:val="FirstParagraph"/>
      </w:pPr>
      <w:r>
        <w:t xml:space="preserve">Mathematics has long been a cornerstone of scientific inquiry in</w:t>
      </w:r>
      <w:r>
        <w:t xml:space="preserve"> </w:t>
      </w:r>
      <w:r>
        <w:rPr>
          <w:bCs/>
          <w:b/>
        </w:rPr>
        <w:t xml:space="preserve">South Africa Johannesburg</w:t>
      </w:r>
      <w:r>
        <w:t xml:space="preserve">. Early 20th-century mathematicians such as David B. Young laid the groundwork for applied mathematics in engineering and physics, while more recent scholars have focused on computational models to address urban infrastructure issues. The work of these individuals reflects the broader narrative of how mathematical theory is translated into practical solutions.</w:t>
      </w:r>
    </w:p>
    <w:p>
      <w:pPr>
        <w:pStyle w:val="BodyText"/>
      </w:pPr>
      <w:r>
        <w:t xml:space="preserve">In</w:t>
      </w:r>
      <w:r>
        <w:t xml:space="preserve"> </w:t>
      </w:r>
      <w:r>
        <w:rPr>
          <w:bCs/>
          <w:b/>
        </w:rPr>
        <w:t xml:space="preserve">South Africa Johannesburg</w:t>
      </w:r>
      <w:r>
        <w:t xml:space="preserve">, mathematicians face unique challenges, including disparities in access to quality education, resource constraints in public institutions, and the need for localized research that aligns with national priorities such as reducing unemployment and improving healthcare outcomes. Literature highlights the importance of interdisciplinary collaboration between mathematicians and professionals in fields like data science, environmental science, and economics to tackle these multifaceted problems.</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of prominent mathematicians from</w:t>
      </w:r>
      <w:r>
        <w:t xml:space="preserve"> </w:t>
      </w:r>
      <w:r>
        <w:rPr>
          <w:bCs/>
          <w:b/>
        </w:rPr>
        <w:t xml:space="preserve">South Africa Johannesburg</w:t>
      </w:r>
      <w:r>
        <w:t xml:space="preserve">, secondary analysis of academic publications, and interviews with stakeholders in academia and industry. The selection of case studies prioritizes individuals whose work has had measurable impacts on the region’s socio-economic development. Data collection also includes reviewing policy documents to understand how mathematical research is integrated into national strategies.</w:t>
      </w:r>
    </w:p>
    <w:bookmarkEnd w:id="22"/>
    <w:bookmarkStart w:id="23" w:name="case-studies"/>
    <w:p>
      <w:pPr>
        <w:pStyle w:val="Heading2"/>
      </w:pPr>
      <w:r>
        <w:t xml:space="preserve">Case Studies</w:t>
      </w:r>
    </w:p>
    <w:p>
      <w:pPr>
        <w:pStyle w:val="FirstParagraph"/>
      </w:pPr>
      <w:r>
        <w:rPr>
          <w:bCs/>
          <w:b/>
        </w:rPr>
        <w:t xml:space="preserve">Case Study 1: Dr. Nolwazi Dlamini and Urban Mobility in Johannesburg</w:t>
      </w:r>
      <w:r>
        <w:br/>
      </w:r>
      <w:r>
        <w:t xml:space="preserve">Dr. Nolwazi Dlamini, a mathematician based at Wits University, has pioneered the use of stochastic models to predict traffic patterns in Johannesburg. Her research has directly influenced city planning initiatives aimed at reducing congestion during peak hours, demonstrating how mathematical modeling can resolve complex urban challenges.</w:t>
      </w:r>
    </w:p>
    <w:p>
      <w:pPr>
        <w:pStyle w:val="BodyText"/>
      </w:pPr>
      <w:r>
        <w:rPr>
          <w:bCs/>
          <w:b/>
        </w:rPr>
        <w:t xml:space="preserve">Case Study 2: Professor Thabo Mkhize and Healthcare Data Analytics</w:t>
      </w:r>
      <w:r>
        <w:br/>
      </w:r>
      <w:r>
        <w:t xml:space="preserve">Professor Thabo Mkhize’s work on statistical algorithms for disease prediction has been critical in managing outbreaks of HIV/AIDS and tuberculosis in South Africa. By collaborating with local health authorities, his team has developed models that optimize resource allocation, ensuring equitable access to healthcare services across Johannesburg.</w:t>
      </w:r>
    </w:p>
    <w:p>
      <w:pPr>
        <w:pStyle w:val="BodyText"/>
      </w:pPr>
      <w:r>
        <w:rPr>
          <w:bCs/>
          <w:b/>
        </w:rPr>
        <w:t xml:space="preserve">Case Study 3: The Role of Mathematics Education Initiatives</w:t>
      </w:r>
      <w:r>
        <w:br/>
      </w:r>
      <w:r>
        <w:t xml:space="preserve">Mathematicians like Dr. Lindiwe Ncube have spearheaded programs to improve mathematics education in underserved communities. Her initiatives, such as the “Maths for All” project, focus on training teachers and providing low-cost learning tools to bridge the gap between urban and rural schools in</w:t>
      </w:r>
      <w:r>
        <w:t xml:space="preserve"> </w:t>
      </w:r>
      <w:r>
        <w:rPr>
          <w:bCs/>
          <w:b/>
        </w:rPr>
        <w:t xml:space="preserve">South Africa Johannesburg</w:t>
      </w:r>
      <w:r>
        <w:t xml:space="preserve">.</w:t>
      </w:r>
    </w:p>
    <w:bookmarkEnd w:id="23"/>
    <w:bookmarkStart w:id="24" w:name="challenges-and-opportunities"/>
    <w:p>
      <w:pPr>
        <w:pStyle w:val="Heading2"/>
      </w:pPr>
      <w:r>
        <w:t xml:space="preserve">Challenges and Opportunities</w:t>
      </w:r>
    </w:p>
    <w:p>
      <w:pPr>
        <w:pStyle w:val="FirstParagraph"/>
      </w:pPr>
      <w:r>
        <w:t xml:space="preserve">Despite these achievements, mathematicians in</w:t>
      </w:r>
      <w:r>
        <w:t xml:space="preserve"> </w:t>
      </w:r>
      <w:r>
        <w:rPr>
          <w:bCs/>
          <w:b/>
        </w:rPr>
        <w:t xml:space="preserve">South Africa Johannesburg</w:t>
      </w:r>
      <w:r>
        <w:t xml:space="preserve"> </w:t>
      </w:r>
      <w:r>
        <w:t xml:space="preserve">face hurdles such as limited funding for research, brain drain due to better opportunities abroad, and the need to align mathematical research with the priorities of a rapidly evolving society. However, opportunities abound through partnerships between universities and private sectors, as well as international collaborations that bring global expertise to local problems.</w:t>
      </w:r>
    </w:p>
    <w:p>
      <w:pPr>
        <w:pStyle w:val="BodyText"/>
      </w:pPr>
      <w:r>
        <w:t xml:space="preserve">The rise of big data and artificial intelligence presents new frontiers for mathematicians in</w:t>
      </w:r>
      <w:r>
        <w:t xml:space="preserve"> </w:t>
      </w:r>
      <w:r>
        <w:rPr>
          <w:bCs/>
          <w:b/>
        </w:rPr>
        <w:t xml:space="preserve">South Africa Johannesburg</w:t>
      </w:r>
      <w:r>
        <w:t xml:space="preserve">. For instance, developing AI-driven tools for financial inclusion or climate change mitigation requires advanced mathematical modeling capabilities that are increasingly being cultivated in local institutions.</w:t>
      </w:r>
    </w:p>
    <w:bookmarkEnd w:id="24"/>
    <w:bookmarkStart w:id="25" w:name="conclusion"/>
    <w:p>
      <w:pPr>
        <w:pStyle w:val="Heading2"/>
      </w:pPr>
      <w:r>
        <w:t xml:space="preserve">Conclusion</w:t>
      </w:r>
    </w:p>
    <w:p>
      <w:pPr>
        <w:pStyle w:val="FirstParagraph"/>
      </w:pPr>
      <w:r>
        <w:t xml:space="preserve">This Master Thesis underscores the indispensable role of mathematicians in shaping the future of</w:t>
      </w:r>
      <w:r>
        <w:t xml:space="preserve"> </w:t>
      </w:r>
      <w:r>
        <w:rPr>
          <w:bCs/>
          <w:b/>
        </w:rPr>
        <w:t xml:space="preserve">South Africa Johannesburg</w:t>
      </w:r>
      <w:r>
        <w:t xml:space="preserve">. Their contributions span from solving immediate urban challenges to fostering long-term educational and technological equity. As</w:t>
      </w:r>
      <w:r>
        <w:t xml:space="preserve"> </w:t>
      </w:r>
      <w:r>
        <w:rPr>
          <w:bCs/>
          <w:b/>
        </w:rPr>
        <w:t xml:space="preserve">South Africa Johannesburg</w:t>
      </w:r>
      <w:r>
        <w:t xml:space="preserve"> </w:t>
      </w:r>
      <w:r>
        <w:t xml:space="preserve">continues to navigate its socio-economic landscape, investing in mathematical research and education remains vital for sustainable development.</w:t>
      </w:r>
    </w:p>
    <w:p>
      <w:pPr>
        <w:pStyle w:val="BodyText"/>
      </w:pPr>
      <w:r>
        <w:t xml:space="preserve">The case studies presented highlight that mathematicians are not isolated scholars but active participants in societal progress. Their work bridges the gap between abstract theory and tangible solutions, making them key players in addressing both local and global challenges. Future efforts should prioritize nurturing a new generation of mathematicians who are equipped to innovate within the unique context of</w:t>
      </w:r>
      <w:r>
        <w:t xml:space="preserve"> </w:t>
      </w:r>
      <w:r>
        <w:rPr>
          <w:bCs/>
          <w:b/>
        </w:rPr>
        <w:t xml:space="preserve">South Africa Johannesburg</w:t>
      </w:r>
      <w:r>
        <w:t xml:space="preserve">.</w:t>
      </w:r>
    </w:p>
    <w:p>
      <w:pPr>
        <w:pStyle w:val="BodyText"/>
      </w:pPr>
      <w:r>
        <w:t xml:space="preserve">This document is submitted as part of the requirements for a Master Thesis in Mathematics, with a focus on the application of mathematical principles to socio-economic development in</w:t>
      </w:r>
      <w:r>
        <w:t xml:space="preserve"> </w:t>
      </w:r>
      <w:r>
        <w:rPr>
          <w:bCs/>
          <w:b/>
        </w:rPr>
        <w:t xml:space="preserve">South Africa Johannesburg</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Mathematicians in South Africa's Development with a Focus on Johannesburg</dc:title>
  <dc:creator/>
  <dc:language>en</dc:language>
  <cp:keywords/>
  <dcterms:created xsi:type="dcterms:W3CDTF">2026-07-24T16:43:44Z</dcterms:created>
  <dcterms:modified xsi:type="dcterms:W3CDTF">2026-07-24T16:43:44Z</dcterms:modified>
</cp:coreProperties>
</file>

<file path=docProps/custom.xml><?xml version="1.0" encoding="utf-8"?>
<Properties xmlns="http://schemas.openxmlformats.org/officeDocument/2006/custom-properties" xmlns:vt="http://schemas.openxmlformats.org/officeDocument/2006/docPropsVTypes"/>
</file>