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7537cb7d6d7b129b51ebdc87b2bb9b18d22ef33"/>
    <w:p>
      <w:pPr>
        <w:pStyle w:val="Heading1"/>
      </w:pPr>
      <w:r>
        <w:t xml:space="preserve">Master Thesis: The Role of a Mathematician in Advancing Scientific and Technological Innovation in United States Houston</w:t>
      </w:r>
    </w:p>
    <w:bookmarkStart w:id="20" w:name="abstract"/>
    <w:p>
      <w:pPr>
        <w:pStyle w:val="Heading2"/>
      </w:pPr>
      <w:r>
        <w:t xml:space="preserve">Abstract</w:t>
      </w:r>
    </w:p>
    <w:p>
      <w:pPr>
        <w:pStyle w:val="FirstParagraph"/>
      </w:pPr>
      <w:r>
        <w:t xml:space="preserve">This Master Thesis explores the critical role of mathematicians in shaping scientific and technological advancements within the context of United States Houston, a city renowned for its contributions to aerospace engineering, energy research, and higher education. Focusing on a specific mathematician whose work has influenced Houston’s academic and industrial landscape, this study analyzes their methodologies, innovations, and legacy. The thesis highlights how mathematical theories developed in Houston have driven breakthroughs in fields such as computational fluid dynamics, cryptography, and data science. By examining the interplay between theoretical mathematics and real-world applications in a city like Houston—home to institutions such as Rice University and NASA—this document underscores the indispensable role of mathematicians in solving complex problems. The research concludes with recommendations for fostering interdisciplinary collaboration between mathematicians and industry leaders in Houston to further drive innovation.</w:t>
      </w:r>
    </w:p>
    <w:bookmarkEnd w:id="20"/>
    <w:bookmarkStart w:id="21" w:name="introduction"/>
    <w:p>
      <w:pPr>
        <w:pStyle w:val="Heading2"/>
      </w:pPr>
      <w:r>
        <w:t xml:space="preserve">1. Introduction</w:t>
      </w:r>
    </w:p>
    <w:p>
      <w:pPr>
        <w:pStyle w:val="FirstParagraph"/>
      </w:pPr>
      <w:r>
        <w:t xml:space="preserve">The United States Houston stands as a global hub for scientific and technological progress, driven by its rich ecosystem of universities, research institutions, and industries. Within this dynamic environment, mathematicians play a pivotal role in addressing challenges that span from space exploration to energy optimization. This Master Thesis centers on the work of Dr. [Name], a distinguished mathematician whose contributions have left an indelible mark on Houston’s academic and industrial communities. By analyzing Dr. [Name]’s research and its applications, this thesis aims to illustrate how mathematical innovation in Houston has shaped both local and global advancements.</w:t>
      </w:r>
    </w:p>
    <w:bookmarkEnd w:id="21"/>
    <w:bookmarkStart w:id="22" w:name="X9c7364f8eb3b1f7bac2e4e43f4430d0529d5eca"/>
    <w:p>
      <w:pPr>
        <w:pStyle w:val="Heading2"/>
      </w:pPr>
      <w:r>
        <w:t xml:space="preserve">2. The Unique Context of Mathematics in United States Houston</w:t>
      </w:r>
    </w:p>
    <w:p>
      <w:pPr>
        <w:pStyle w:val="FirstParagraph"/>
      </w:pPr>
      <w:r>
        <w:t xml:space="preserve">Houston’s strategic location as a center for energy, aerospace, and technology makes it an ideal environment for mathematical research. Institutions like Rice University, the University of Houston, and NASA’s Johnson Space Center have long collaborated with mathematicians to solve real-world problems. For example, computational mathematics has been instrumental in modeling oil reservoirs for the petroleum industry or simulating spacecraft trajectories for NASA missions. In this context, mathematicians such as Dr. [Name] have leveraged Houston’s resources to pioneer groundbreaking work that bridges pure theory and applied science.</w:t>
      </w:r>
    </w:p>
    <w:bookmarkEnd w:id="22"/>
    <w:bookmarkStart w:id="23" w:name="the-mathematician-a-profile"/>
    <w:p>
      <w:pPr>
        <w:pStyle w:val="Heading2"/>
      </w:pPr>
      <w:r>
        <w:t xml:space="preserve">3. The Mathematician: A Profile</w:t>
      </w:r>
    </w:p>
    <w:p>
      <w:pPr>
        <w:pStyle w:val="FirstParagraph"/>
      </w:pPr>
      <w:r>
        <w:t xml:space="preserve">Dr. [Name], a professor at Rice University and former researcher at NASA, is celebrated for their work in [specific field, e.g., "applied mathematics," "algebraic topology," or "stochastic processes"]. Their academic journey began with a Ph.D. in Mathematics from [University Name], followed by postdoctoral research focused on [specific topic]. Dr. [Name]’s career has been defined by a commitment to both theoretical rigor and practical application, making them a key figure in Houston’s scientific community.</w:t>
      </w:r>
    </w:p>
    <w:bookmarkEnd w:id="23"/>
    <w:bookmarkStart w:id="24" w:name="key-contributions-and-innovations"/>
    <w:p>
      <w:pPr>
        <w:pStyle w:val="Heading2"/>
      </w:pPr>
      <w:r>
        <w:t xml:space="preserve">4. Key Contributions and Innovations</w:t>
      </w:r>
    </w:p>
    <w:p>
      <w:pPr>
        <w:pStyle w:val="FirstParagraph"/>
      </w:pPr>
      <w:r>
        <w:rPr>
          <w:bCs/>
          <w:b/>
        </w:rPr>
        <w:t xml:space="preserve">4.1 Computational Fluid Dynamics (CFD)</w:t>
      </w:r>
      <w:r>
        <w:br/>
      </w:r>
      <w:r>
        <w:t xml:space="preserve">Dr. [Name]’s research in computational fluid dynamics has revolutionized how engineers model complex fluid flows, particularly in the aerospace and energy sectors. Their development of a novel numerical algorithm for simulating turbulent flows has improved the efficiency of wind turbine designs and spacecraft heat shield testing at NASA.</w:t>
      </w:r>
    </w:p>
    <w:p>
      <w:pPr>
        <w:pStyle w:val="BodyText"/>
      </w:pPr>
      <w:r>
        <w:rPr>
          <w:bCs/>
          <w:b/>
        </w:rPr>
        <w:t xml:space="preserve">4.2 Data Science and Machine Learning</w:t>
      </w:r>
      <w:r>
        <w:br/>
      </w:r>
      <w:r>
        <w:t xml:space="preserve">In recent years, Dr. [Name] has led interdisciplinary projects integrating mathematics with data science. For instance, their work on probabilistic models for predictive maintenance in the oil industry has reduced operational costs for Houston-based energy companies by up to 30%.</w:t>
      </w:r>
    </w:p>
    <w:p>
      <w:pPr>
        <w:pStyle w:val="BodyText"/>
      </w:pPr>
      <w:r>
        <w:rPr>
          <w:bCs/>
          <w:b/>
        </w:rPr>
        <w:t xml:space="preserve">4.3 Education and Mentorship</w:t>
      </w:r>
      <w:r>
        <w:br/>
      </w:r>
      <w:r>
        <w:t xml:space="preserve">Beyond research, Dr. [Name] has dedicated significant effort to education, mentoring over 50 graduate students at Rice University. Their teaching philosophy emphasizes the importance of mathematical thinking in solving real-world challenges, aligning with Houston’s ethos of innovation.</w:t>
      </w:r>
    </w:p>
    <w:bookmarkEnd w:id="24"/>
    <w:bookmarkStart w:id="25" w:name="impact-on-industry-and-academia"/>
    <w:p>
      <w:pPr>
        <w:pStyle w:val="Heading2"/>
      </w:pPr>
      <w:r>
        <w:t xml:space="preserve">5. Impact on Industry and Academia</w:t>
      </w:r>
    </w:p>
    <w:p>
      <w:pPr>
        <w:pStyle w:val="FirstParagraph"/>
      </w:pPr>
      <w:r>
        <w:t xml:space="preserve">Dr. [Name]’s work has had far-reaching effects on Houston’s economy and academic landscape. For example:</w:t>
      </w:r>
    </w:p>
    <w:p>
      <w:pPr>
        <w:numPr>
          <w:ilvl w:val="0"/>
          <w:numId w:val="1001"/>
        </w:numPr>
        <w:pStyle w:val="Compact"/>
      </w:pPr>
      <w:r>
        <w:rPr>
          <w:bCs/>
          <w:b/>
        </w:rPr>
        <w:t xml:space="preserve">NASA Collaboration:</w:t>
      </w:r>
      <w:r>
        <w:t xml:space="preserve"> </w:t>
      </w:r>
      <w:r>
        <w:t xml:space="preserve">Their CFD models have been adopted by NASA for Mars rover simulations, enhancing mission planning accuracy.</w:t>
      </w:r>
    </w:p>
    <w:p>
      <w:pPr>
        <w:numPr>
          <w:ilvl w:val="0"/>
          <w:numId w:val="1001"/>
        </w:numPr>
        <w:pStyle w:val="Compact"/>
      </w:pPr>
      <w:r>
        <w:rPr>
          <w:bCs/>
          <w:b/>
        </w:rPr>
        <w:t xml:space="preserve">Energy Sector Partnerships:</w:t>
      </w:r>
      <w:r>
        <w:t xml:space="preserve"> </w:t>
      </w:r>
      <w:r>
        <w:t xml:space="preserve">Algorithms developed in collaboration with Houston’s energy firms have optimized pipeline networks and reduced carbon emissions.</w:t>
      </w:r>
    </w:p>
    <w:p>
      <w:pPr>
        <w:numPr>
          <w:ilvl w:val="0"/>
          <w:numId w:val="1001"/>
        </w:numPr>
        <w:pStyle w:val="Compact"/>
      </w:pPr>
      <w:r>
        <w:rPr>
          <w:bCs/>
          <w:b/>
        </w:rPr>
        <w:t xml:space="preserve">Academic Leadership:</w:t>
      </w:r>
      <w:r>
        <w:t xml:space="preserve"> </w:t>
      </w:r>
      <w:r>
        <w:t xml:space="preserve">Dr. [Name]’s research has attracted international collaborations, positioning Rice University as a leader in applied mathematics.</w:t>
      </w:r>
    </w:p>
    <w:bookmarkEnd w:id="25"/>
    <w:bookmarkStart w:id="26" w:name="challenges-and-opportunities"/>
    <w:p>
      <w:pPr>
        <w:pStyle w:val="Heading2"/>
      </w:pPr>
      <w:r>
        <w:t xml:space="preserve">6. Challenges and Opportunities</w:t>
      </w:r>
    </w:p>
    <w:p>
      <w:pPr>
        <w:pStyle w:val="FirstParagraph"/>
      </w:pPr>
      <w:r>
        <w:t xml:space="preserve">While Houston’s academic-industrial partnerships have enabled remarkable achievements, challenges remain. These include the need for increased funding for mathematical research and better integration of mathematical training into engineering curricula. Dr. [Name] has advocated for initiatives such as interdisciplinary research centers in Houston to address these gaps.</w:t>
      </w:r>
    </w:p>
    <w:bookmarkEnd w:id="26"/>
    <w:bookmarkStart w:id="27" w:name="conclusion"/>
    <w:p>
      <w:pPr>
        <w:pStyle w:val="Heading2"/>
      </w:pPr>
      <w:r>
        <w:t xml:space="preserve">7. Conclusion</w:t>
      </w:r>
    </w:p>
    <w:p>
      <w:pPr>
        <w:pStyle w:val="FirstParagraph"/>
      </w:pPr>
      <w:r>
        <w:t xml:space="preserve">The contributions of mathematicians like Dr. [Name] exemplify the transformative power of mathematics in United States Houston. By addressing complex challenges through innovative research, they have elevated the city’s status as a global leader in science and technology. This Master Thesis underscores the importance of nurturing mathematical talent and fostering collaborations between academia, industry, and government to ensure Houston continues to lead in innovation.</w:t>
      </w:r>
    </w:p>
    <w:bookmarkEnd w:id="27"/>
    <w:bookmarkStart w:id="28" w:name="references"/>
    <w:p>
      <w:pPr>
        <w:pStyle w:val="Heading2"/>
      </w:pPr>
      <w:r>
        <w:t xml:space="preserve">8. References</w:t>
      </w:r>
    </w:p>
    <w:p>
      <w:pPr>
        <w:numPr>
          <w:ilvl w:val="0"/>
          <w:numId w:val="1002"/>
        </w:numPr>
        <w:pStyle w:val="Compact"/>
      </w:pPr>
      <w:r>
        <w:t xml:space="preserve">[Name], D. (Year). "Title of Paper." Journal Name.</w:t>
      </w:r>
    </w:p>
    <w:p>
      <w:pPr>
        <w:numPr>
          <w:ilvl w:val="0"/>
          <w:numId w:val="1002"/>
        </w:numPr>
        <w:pStyle w:val="Compact"/>
      </w:pPr>
      <w:r>
        <w:t xml:space="preserve">Rice University. (n.d.). "Department of Mathematics: Faculty Research." Retrieved from [URL].</w:t>
      </w:r>
    </w:p>
    <w:p>
      <w:pPr>
        <w:numPr>
          <w:ilvl w:val="0"/>
          <w:numId w:val="1002"/>
        </w:numPr>
        <w:pStyle w:val="Compact"/>
      </w:pPr>
      <w:r>
        <w:t xml:space="preserve">NASA Johnson Space Center. (Year). "Computational Fluid Dynamics in Space Exploration."</w:t>
      </w:r>
    </w:p>
    <w:p>
      <w:pPr>
        <w:pStyle w:val="FirstParagraph"/>
      </w:pPr>
      <w:r>
        <w:rPr>
          <w:iCs/>
          <w:i/>
        </w:rPr>
        <w:t xml:space="preserve">Prepared as a Master Thesis for the Department of Mathematics, University of Houston, United States.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in United States Houston</dc:title>
  <dc:creator/>
  <dc:language>en</dc:language>
  <cp:keywords/>
  <dcterms:created xsi:type="dcterms:W3CDTF">2026-07-22T08:42:39Z</dcterms:created>
  <dcterms:modified xsi:type="dcterms:W3CDTF">2026-07-22T08:42:39Z</dcterms:modified>
</cp:coreProperties>
</file>

<file path=docProps/custom.xml><?xml version="1.0" encoding="utf-8"?>
<Properties xmlns="http://schemas.openxmlformats.org/officeDocument/2006/custom-properties" xmlns:vt="http://schemas.openxmlformats.org/officeDocument/2006/docPropsVTypes"/>
</file>