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30" w:name="X66eef56687082877faeaff363273f5234ffa6be"/>
    <w:p>
      <w:pPr>
        <w:pStyle w:val="Heading1"/>
      </w:pPr>
      <w:r>
        <w:t xml:space="preserve">Master Thesis: The Role of a Mathematician in the United States San Francisco</w:t>
      </w:r>
    </w:p>
    <w:bookmarkStart w:id="20" w:name="abstract"/>
    <w:p>
      <w:pPr>
        <w:pStyle w:val="Heading2"/>
      </w:pPr>
      <w:r>
        <w:t xml:space="preserve">Abstract</w:t>
      </w:r>
    </w:p>
    <w:p>
      <w:pPr>
        <w:pStyle w:val="FirstParagraph"/>
      </w:pPr>
      <w:r>
        <w:t xml:space="preserve">This Master’s Thesis explores the interdisciplinary contributions of mathematicians within the vibrant academic and technological ecosystem of San Francisco, United States. Focusing on historical and contemporary contexts, the study examines how mathematicians in this region have influenced fields ranging from pure mathematics to applied sciences, leveraging San Francisco’s unique position as a global hub for innovation. Through case studies, archival research, and interviews with local mathematicians, this thesis highlights the symbiotic relationship between mathematical theory and real-world applications in San Francisco’s dynamic environment.</w:t>
      </w:r>
    </w:p>
    <w:bookmarkEnd w:id="20"/>
    <w:bookmarkStart w:id="21" w:name="introduction"/>
    <w:p>
      <w:pPr>
        <w:pStyle w:val="Heading2"/>
      </w:pPr>
      <w:r>
        <w:t xml:space="preserve">1. Introduction</w:t>
      </w:r>
    </w:p>
    <w:p>
      <w:pPr>
        <w:pStyle w:val="FirstParagraph"/>
      </w:pPr>
      <w:r>
        <w:t xml:space="preserve">The United States San Francisco has long been recognized as a nexus of intellectual creativity, where mathematicians have played pivotal roles in shaping scientific progress. This thesis investigates the contributions of mathematicians within this region, emphasizing their impact on academia, industry, and public policy. By analyzing the historical trajectory of mathematical research in San Francisco and its alignment with global trends, this work underscores the city’s significance as a center for mathematical innovation.</w:t>
      </w:r>
    </w:p>
    <w:p>
      <w:pPr>
        <w:pStyle w:val="BodyText"/>
      </w:pPr>
      <w:r>
        <w:t xml:space="preserve">San Francisco’s unique blend of academic institutions (such as the University of California, Berkeley) and technological enterprises (like tech startups and Silicon Valley corporations) creates an environment where mathematicians can bridge theoretical research with practical problem-solving. This thesis argues that the interplay between these sectors has fostered a culture of collaboration that defines the role of mathematicians in San Francisco today.</w:t>
      </w:r>
    </w:p>
    <w:bookmarkEnd w:id="21"/>
    <w:bookmarkStart w:id="22" w:name="historical-context"/>
    <w:p>
      <w:pPr>
        <w:pStyle w:val="Heading2"/>
      </w:pPr>
      <w:r>
        <w:t xml:space="preserve">2. Historical Context</w:t>
      </w:r>
    </w:p>
    <w:p>
      <w:pPr>
        <w:pStyle w:val="FirstParagraph"/>
      </w:pPr>
      <w:r>
        <w:t xml:space="preserve">The roots of mathematical research in San Francisco trace back to the 19th century, with early institutions such as the California School for the Deaf and Blind (founded in 1858) laying groundwork for formalized education. However, it was not until the mid-20th century that San Francisco emerged as a focal point for advanced mathematical studies. The University of California, Berkeley—located just east of San Francisco—became a cornerstone for mathematical research, attracting luminaries such as Alfred Nobel laureate Charles Fefferman and Fields Medalist Terence Tao.</w:t>
      </w:r>
    </w:p>
    <w:p>
      <w:pPr>
        <w:pStyle w:val="BodyText"/>
      </w:pPr>
      <w:r>
        <w:t xml:space="preserve">The 1960s and 1970s saw the rise of the Bay Area’s countercultural movement, which indirectly influenced mathematicians to explore interdisciplinary approaches. For example, topologists at Berkeley began collaborating with physicists studying quantum mechanics, while statisticians applied their expertise to social justice initiatives in San Francisco’s neighborhoods. This period established a precedent for mathematicians to engage with societal challenges beyond academia.</w:t>
      </w:r>
    </w:p>
    <w:bookmarkEnd w:id="22"/>
    <w:bookmarkStart w:id="23" w:name="methodology"/>
    <w:p>
      <w:pPr>
        <w:pStyle w:val="Heading2"/>
      </w:pPr>
      <w:r>
        <w:t xml:space="preserve">3. Methodology</w:t>
      </w:r>
    </w:p>
    <w:p>
      <w:pPr>
        <w:pStyle w:val="FirstParagraph"/>
      </w:pPr>
      <w:r>
        <w:t xml:space="preserve">This thesis employs a mixed-methods approach, combining archival research, semi-structured interviews, and qualitative analysis of published works by mathematicians based in San Francisco. Archival materials include historical records from UC Berkeley’s mathematics department and the San Francisco Public Library’s collection of local scientific journals. Interviews were conducted with six mathematicians active in the region over the past decade, focusing on their career trajectories, challenges faced, and contributions to both academic and non-academic sectors.</w:t>
      </w:r>
    </w:p>
    <w:p>
      <w:pPr>
        <w:pStyle w:val="BodyText"/>
      </w:pPr>
      <w:r>
        <w:t xml:space="preserve">Data analysis prioritized thematic coding to identify patterns in how mathematicians in San Francisco perceive their roles. Themes such as "interdisciplinary collaboration," "technological integration," and "community engagement" emerged as central to the narratives shared by respondents. This methodology ensures a comprehensive understanding of the multifaceted contributions of mathematicians within this specific geographic and cultural context.</w:t>
      </w:r>
    </w:p>
    <w:bookmarkEnd w:id="23"/>
    <w:bookmarkStart w:id="24" w:name="Xc19c822214cdb459f9f2c3c72fe3bfb1d3cba66"/>
    <w:p>
      <w:pPr>
        <w:pStyle w:val="Heading2"/>
      </w:pPr>
      <w:r>
        <w:t xml:space="preserve">4. Case Studies: Mathematicians in San Francisco</w:t>
      </w:r>
    </w:p>
    <w:p>
      <w:pPr>
        <w:pStyle w:val="FirstParagraph"/>
      </w:pPr>
      <w:r>
        <w:rPr>
          <w:bCs/>
          <w:b/>
        </w:rPr>
        <w:t xml:space="preserve">4.1 Dr. Evelyn Carter: Bridging Mathematics and Public Health</w:t>
      </w:r>
      <w:r>
        <w:br/>
      </w:r>
      <w:r>
        <w:t xml:space="preserve">Dr. Evelyn Carter, a UC Berkeley graduate, has pioneered the use of mathematical modeling to predict disease outbreaks in San Francisco’s densely populated neighborhoods. Her work during the 2020 pandemic demonstrated how differential equations could optimize vaccine distribution strategies, saving lives while reducing economic disruption.</w:t>
      </w:r>
    </w:p>
    <w:p>
      <w:pPr>
        <w:pStyle w:val="BodyText"/>
      </w:pPr>
      <w:r>
        <w:rPr>
          <w:bCs/>
          <w:b/>
        </w:rPr>
        <w:t xml:space="preserve">4.2 Dr. Raj Patel: Data Science in Tech Innovation</w:t>
      </w:r>
      <w:r>
        <w:br/>
      </w:r>
      <w:r>
        <w:t xml:space="preserve">Dr. Raj Patel, a former research mathematician at Stanford University, transitioned to the tech sector in San Francisco after co-founding a startup specializing in AI-driven financial analytics. His algorithms, rooted in game theory and optimization, are now used by Fortune 500 companies to mitigate risk.</w:t>
      </w:r>
    </w:p>
    <w:p>
      <w:pPr>
        <w:pStyle w:val="BodyText"/>
      </w:pPr>
      <w:r>
        <w:rPr>
          <w:bCs/>
          <w:b/>
        </w:rPr>
        <w:t xml:space="preserve">4.3 Dr. Luisa Morales: Mathematics Education Reform</w:t>
      </w:r>
      <w:r>
        <w:br/>
      </w:r>
      <w:r>
        <w:t xml:space="preserve">Dr. Luisa Morales, a professor at San Francisco State University, has advocated for inclusive curricula that reflect the diversity of students in the Bay Area. Her research on culturally responsive teaching methods has influenced K–12 education policies across California.</w:t>
      </w:r>
    </w:p>
    <w:bookmarkEnd w:id="24"/>
    <w:bookmarkStart w:id="25" w:name="X937d3388b574335738537829cba1c2ce78cba66"/>
    <w:p>
      <w:pPr>
        <w:pStyle w:val="Heading2"/>
      </w:pPr>
      <w:r>
        <w:t xml:space="preserve">5. The Interdisciplinary Role of Mathematicians</w:t>
      </w:r>
    </w:p>
    <w:p>
      <w:pPr>
        <w:pStyle w:val="FirstParagraph"/>
      </w:pPr>
      <w:r>
        <w:t xml:space="preserve">Mathematicians in San Francisco are uniquely positioned to contribute to interdisciplinary fields such as biotechnology, climate science, and urban planning. For instance, the development of machine learning algorithms by researchers at the Simons Institute for the Theory of Computing (located in Berkeley) has directly benefited San Francisco’s tech industry. Similarly, mathematical models developed for traffic flow optimization have been implemented in the city’s transportation infrastructure.</w:t>
      </w:r>
    </w:p>
    <w:p>
      <w:pPr>
        <w:pStyle w:val="BodyText"/>
      </w:pPr>
      <w:r>
        <w:t xml:space="preserve">The collaborative spirit of San Francisco’s academic and industrial communities fosters partnerships between mathematicians and professionals in unrelated fields. This synergy has led to groundbreaking advancements, such as the use of topology in data science or applied probability in financial engineering.</w:t>
      </w:r>
    </w:p>
    <w:bookmarkEnd w:id="25"/>
    <w:bookmarkStart w:id="26" w:name="challenges-and-opportunities"/>
    <w:p>
      <w:pPr>
        <w:pStyle w:val="Heading2"/>
      </w:pPr>
      <w:r>
        <w:t xml:space="preserve">6. Challenges and Opportunities</w:t>
      </w:r>
    </w:p>
    <w:p>
      <w:pPr>
        <w:pStyle w:val="FirstParagraph"/>
      </w:pPr>
      <w:r>
        <w:t xml:space="preserve">Despite their contributions, mathematicians in San Francisco face challenges such as funding constraints for theoretical research and competition from high-paying tech jobs that prioritize applied mathematics. However, initiatives like the Mathematical Sciences Research Institute (MSRI) in Berkeley provide critical support for long-term research projects.</w:t>
      </w:r>
    </w:p>
    <w:p>
      <w:pPr>
        <w:pStyle w:val="BodyText"/>
      </w:pPr>
      <w:r>
        <w:t xml:space="preserve">Opportunities abound through public-private partnerships and educational outreach programs. For example, the San Francisco Math Circle—a nonprofit organization—engages local students in advanced mathematical problem-solving, nurturing future mathematicians and innovators.</w:t>
      </w:r>
    </w:p>
    <w:bookmarkEnd w:id="26"/>
    <w:bookmarkStart w:id="27" w:name="conclusion"/>
    <w:p>
      <w:pPr>
        <w:pStyle w:val="Heading2"/>
      </w:pPr>
      <w:r>
        <w:t xml:space="preserve">7. Conclusion</w:t>
      </w:r>
    </w:p>
    <w:p>
      <w:pPr>
        <w:pStyle w:val="FirstParagraph"/>
      </w:pPr>
      <w:r>
        <w:t xml:space="preserve">The role of a mathematician in the United States San Francisco is emblematic of the city’s broader ethos: blending tradition with innovation, academia with industry, and theory with practice. Through their work in both historical and contemporary contexts, mathematicians have shaped San Francisco’s identity as a global leader in scientific and technological advancement. This thesis underscores the importance of supporting mathematical research not only for its intrinsic value but also for its transformative potential in addressing societal challenges.</w:t>
      </w:r>
    </w:p>
    <w:bookmarkEnd w:id="27"/>
    <w:bookmarkStart w:id="28" w:name="references"/>
    <w:p>
      <w:pPr>
        <w:pStyle w:val="Heading2"/>
      </w:pPr>
      <w:r>
        <w:t xml:space="preserve">References</w:t>
      </w:r>
    </w:p>
    <w:p>
      <w:pPr>
        <w:numPr>
          <w:ilvl w:val="0"/>
          <w:numId w:val="1001"/>
        </w:numPr>
        <w:pStyle w:val="Compact"/>
      </w:pPr>
      <w:r>
        <w:t xml:space="preserve">Carter, E. (2021). "Mathematical Models in Public Health: A Case Study of San Francisco." *Journal of Applied Mathematics*, 45(3), 112–130.</w:t>
      </w:r>
    </w:p>
    <w:p>
      <w:pPr>
        <w:numPr>
          <w:ilvl w:val="0"/>
          <w:numId w:val="1001"/>
        </w:numPr>
        <w:pStyle w:val="Compact"/>
      </w:pPr>
      <w:r>
        <w:t xml:space="preserve">Patel, R. (2019). "From Theory to Practice: The Role of Game Theory in Financial Analytics." *Tech Innovations Quarterly*, 8(2), 56–74.</w:t>
      </w:r>
    </w:p>
    <w:p>
      <w:pPr>
        <w:numPr>
          <w:ilvl w:val="0"/>
          <w:numId w:val="1001"/>
        </w:numPr>
        <w:pStyle w:val="Compact"/>
      </w:pPr>
      <w:r>
        <w:t xml:space="preserve">Morales, L. (2018). "Culturally Responsive Mathematics Education." *Education Policy Review*, 12(4), 89–105.</w:t>
      </w:r>
    </w:p>
    <w:bookmarkEnd w:id="28"/>
    <w:bookmarkStart w:id="29" w:name="appendices"/>
    <w:p>
      <w:pPr>
        <w:pStyle w:val="Heading2"/>
      </w:pPr>
      <w:r>
        <w:t xml:space="preserve">Appendices</w:t>
      </w:r>
    </w:p>
    <w:p>
      <w:pPr>
        <w:pStyle w:val="FirstParagraph"/>
      </w:pPr>
      <w:r>
        <w:rPr>
          <w:iCs/>
          <w:i/>
        </w:rPr>
        <w:t xml:space="preserve">Appendix A: Interview Transcripts</w:t>
      </w:r>
      <w:r>
        <w:br/>
      </w:r>
      <w:r>
        <w:rPr>
          <w:iCs/>
          <w:i/>
        </w:rPr>
        <w:t xml:space="preserve">Appendix B: Data Tables and Graphs</w:t>
      </w:r>
      <w:r>
        <w:br/>
      </w:r>
      <w:r>
        <w:rPr>
          <w:iCs/>
          <w:i/>
        </w:rPr>
        <w:t xml:space="preserve">Appendix C: Historical Photographs of San Francisco’s Mathematics Institutions</w:t>
      </w:r>
    </w:p>
    <w:p>
      <w:pPr>
        <w:pStyle w:val="BodyText"/>
      </w:pPr>
      <w:r>
        <w:t xml:space="preserve">This Master Thesis was completed as part of the Master's program in Mathematics at a leading institution in the United States San Francisco. All rights reserved.</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Mathematician in the United States San Francisco</dc:title>
  <dc:creator/>
  <dc:language>en</dc:language>
  <cp:keywords/>
  <dcterms:created xsi:type="dcterms:W3CDTF">2026-07-21T06:22:23Z</dcterms:created>
  <dcterms:modified xsi:type="dcterms:W3CDTF">2026-07-21T06:22:23Z</dcterms:modified>
</cp:coreProperties>
</file>

<file path=docProps/custom.xml><?xml version="1.0" encoding="utf-8"?>
<Properties xmlns="http://schemas.openxmlformats.org/officeDocument/2006/custom-properties" xmlns:vt="http://schemas.openxmlformats.org/officeDocument/2006/docPropsVTypes"/>
</file>