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Caracas,</w:t>
      </w:r>
      <w:r>
        <w:t xml:space="preserve"> </w:t>
      </w:r>
      <w:r>
        <w:t xml:space="preserve">Venezuela</w:t>
      </w:r>
    </w:p>
    <w:bookmarkStart w:id="30" w:name="X60fbca5e56fd1c8e7aca88f0fbd6320f319a344"/>
    <w:p>
      <w:pPr>
        <w:pStyle w:val="Heading1"/>
      </w:pPr>
      <w:r>
        <w:t xml:space="preserve">Master Thesis: The Role of Mathematicians in Caracas, Venezuela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Central de Venezuela (UCV) or Simon Bolivar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and contemporary contributions of mathematicians in Caracas, Venezuela, emphasizing their role in academic, technological, and societal development. Given the unique socio-economic challenges faced by Venezuela over the past decades, this study investigates how mathematicians have adapted to these conditions while fostering innovation and education. The research highlights key figures in Venezuelan mathematics history, analyzes current challenges for mathematicians in Caracas due to political instability and economic crises, and proposes strategies for future growth. By integrating theoretical frameworks with case studies from Caracas-based institutions such as the Universidad Central de Venezuela (UCV) or Simon Bolivar University, this work aims to provide a comprehensive understanding of the intersection between mathematics education, national identity, and regional development in Venezuela.</w:t>
      </w:r>
    </w:p>
    <w:bookmarkEnd w:id="20"/>
    <w:bookmarkStart w:id="21" w:name="introduction"/>
    <w:p>
      <w:pPr>
        <w:pStyle w:val="Heading2"/>
      </w:pPr>
      <w:r>
        <w:t xml:space="preserve">1. Introduction</w:t>
      </w:r>
    </w:p>
    <w:p>
      <w:pPr>
        <w:pStyle w:val="FirstParagraph"/>
      </w:pPr>
      <w:r>
        <w:t xml:space="preserve">Venezuela has long been regarded as a hub for academic excellence in Latin America, particularly in the field of mathematics. Caracas, as the capital city, hosts some of the most prestigious universities and research centers dedicated to advancing mathematical sciences. The role of mathematicians in this context is not merely academic; it extends to addressing national challenges such as infrastructure development, resource management, and technological innovation. This thesis seeks to bridge gaps between theoretical mathematics and its practical applications in a region marked by political volatility and economic fluctuations.</w:t>
      </w:r>
    </w:p>
    <w:bookmarkEnd w:id="21"/>
    <w:bookmarkStart w:id="22" w:name="Xa8d5f17c592e5b4823aff98bd0429745d337127"/>
    <w:p>
      <w:pPr>
        <w:pStyle w:val="Heading2"/>
      </w:pPr>
      <w:r>
        <w:t xml:space="preserve">2. Historical Context of Mathematics in Caracas</w:t>
      </w:r>
    </w:p>
    <w:p>
      <w:pPr>
        <w:pStyle w:val="FirstParagraph"/>
      </w:pPr>
      <w:r>
        <w:t xml:space="preserve">Caracas has been a focal point for mathematical research since the 19th century, influenced by European educational models introduced during Venezuela's independence era. Early mathematicians such as [Insert Name], who taught at the Universidad Central de Venezuela (UCV), laid foundational work in algebra and calculus that continues to shape curricula today. The mid-20th century saw the rise of prominent Venezuelan mathematicians like [Insert Name], whose contributions to topology and applied mathematics earned international acclaim. Their legacy is preserved in Caracas through institutions such as the Instituto Venezolano de Investigaciones Científicas (IVIC), which has historically supported advanced research in mathematical sciences.</w:t>
      </w:r>
    </w:p>
    <w:bookmarkEnd w:id="22"/>
    <w:bookmarkStart w:id="23" w:name="X45a9a9456adbda0cf64a5f12daa86fe97cb8a9b"/>
    <w:p>
      <w:pPr>
        <w:pStyle w:val="Heading2"/>
      </w:pPr>
      <w:r>
        <w:t xml:space="preserve">3. Role of Mathematicians in Contemporary Venezuela</w:t>
      </w:r>
    </w:p>
    <w:p>
      <w:pPr>
        <w:pStyle w:val="FirstParagraph"/>
      </w:pPr>
      <w:r>
        <w:t xml:space="preserve">In recent years, mathematicians in Caracas have faced unprecedented challenges due to hyperinflation, brain drain, and limited funding for scientific research. Despite these obstacles, local scholars have continued to innovate. For instance, researchers at Simon Bolivar University have developed algorithms for optimizing energy distribution in the oil-dependent Venezuelan economy. Additionally, collaborations between Caracas-based mathematicians and international institutions (e.g., the University of Texas at Austin or Universidad de los Andes) highlight resilience and adaptability in a field where resources are scarce.</w:t>
      </w:r>
    </w:p>
    <w:bookmarkEnd w:id="23"/>
    <w:bookmarkStart w:id="24" w:name="X16ca98f4966ac56344ae1cc3899c2b159ef3f81"/>
    <w:p>
      <w:pPr>
        <w:pStyle w:val="Heading2"/>
      </w:pPr>
      <w:r>
        <w:t xml:space="preserve">4. Challenges Faced by Mathematicians in Venezuela</w:t>
      </w:r>
    </w:p>
    <w:p>
      <w:pPr>
        <w:pStyle w:val="FirstParagraph"/>
      </w:pPr>
      <w:r>
        <w:t xml:space="preserve">The economic crisis in Venezuela has severely impacted higher education, with universities struggling to maintain quality standards due to insufficient funding. In Caracas, this has led to a decline in enrollment for mathematics programs as students seek opportunities abroad. Furthermore, political instability has hindered international collaboration and research funding. Mathematicians must also navigate bureaucratic hurdles and a lack of infrastructure for computational modeling or data analysis.</w:t>
      </w:r>
    </w:p>
    <w:bookmarkEnd w:id="24"/>
    <w:bookmarkStart w:id="25" w:name="Xad7bf03ab47df0f5db0447eeb24eed1c5a9f849"/>
    <w:p>
      <w:pPr>
        <w:pStyle w:val="Heading2"/>
      </w:pPr>
      <w:r>
        <w:t xml:space="preserve">5. Contributions to Education and Technology</w:t>
      </w:r>
    </w:p>
    <w:p>
      <w:pPr>
        <w:pStyle w:val="FirstParagraph"/>
      </w:pPr>
      <w:r>
        <w:t xml:space="preserve">Despite these challenges, mathematicians in Caracas have made significant contributions to education through initiatives such as the "Mathematics for All" program at the Universidad Central de Venezuela, which aims to improve numeracy among underprivileged communities. Technologically, researchers have developed open-source platforms for teaching calculus and linear algebra, accessible even during internet outages caused by state-controlled networks. These efforts underscore the role of mathematicians as both educators and problem-solvers in a society grappling with systemic issues.</w:t>
      </w:r>
    </w:p>
    <w:bookmarkEnd w:id="25"/>
    <w:bookmarkStart w:id="26" w:name="case-study-simon-bolivar-university"/>
    <w:p>
      <w:pPr>
        <w:pStyle w:val="Heading2"/>
      </w:pPr>
      <w:r>
        <w:t xml:space="preserve">6. Case Study: Simon Bolivar University</w:t>
      </w:r>
    </w:p>
    <w:p>
      <w:pPr>
        <w:pStyle w:val="FirstParagraph"/>
      </w:pPr>
      <w:r>
        <w:t xml:space="preserve">Simon Bolivar University (USB) in Caracas serves as a critical case study for this thesis. USB’s Department of Mathematics has maintained its reputation by emphasizing interdisciplinary research, such as applying mathematical models to climate change mitigation and public health policy. A notable example is the work of Dr. [Insert Name], who developed predictive models for dengue fever outbreaks using differential equations, directly aiding Caracas’ municipal health authorities.</w:t>
      </w:r>
    </w:p>
    <w:bookmarkEnd w:id="26"/>
    <w:bookmarkStart w:id="27" w:name="recommendations-for-future-development"/>
    <w:p>
      <w:pPr>
        <w:pStyle w:val="Heading2"/>
      </w:pPr>
      <w:r>
        <w:t xml:space="preserve">7. Recommendations for Future Development</w:t>
      </w:r>
    </w:p>
    <w:p>
      <w:pPr>
        <w:pStyle w:val="FirstParagraph"/>
      </w:pPr>
      <w:r>
        <w:t xml:space="preserve">To strengthen the role of mathematicians in Caracas and Venezuela, this thesis proposes several strategies:</w:t>
      </w:r>
    </w:p>
    <w:p>
      <w:pPr>
        <w:numPr>
          <w:ilvl w:val="0"/>
          <w:numId w:val="1001"/>
        </w:numPr>
        <w:pStyle w:val="Compact"/>
      </w:pPr>
      <w:r>
        <w:t xml:space="preserve">Increasing government investment in STEM education to reduce brain drain.</w:t>
      </w:r>
    </w:p>
    <w:p>
      <w:pPr>
        <w:numPr>
          <w:ilvl w:val="0"/>
          <w:numId w:val="1001"/>
        </w:numPr>
        <w:pStyle w:val="Compact"/>
      </w:pPr>
      <w:r>
        <w:t xml:space="preserve">Fostering public-private partnerships between universities and tech companies to fund research projects.</w:t>
      </w:r>
    </w:p>
    <w:p>
      <w:pPr>
        <w:numPr>
          <w:ilvl w:val="0"/>
          <w:numId w:val="1001"/>
        </w:numPr>
        <w:pStyle w:val="Compact"/>
      </w:pPr>
      <w:r>
        <w:t xml:space="preserve">Expanding international exchange programs for Venezuelan mathematicians to access global resources.</w:t>
      </w:r>
    </w:p>
    <w:p>
      <w:pPr>
        <w:numPr>
          <w:ilvl w:val="0"/>
          <w:numId w:val="1001"/>
        </w:numPr>
        <w:pStyle w:val="Compact"/>
      </w:pPr>
      <w:r>
        <w:t xml:space="preserve">Promoting open-access journals and digital libraries for mathematical research in Spanish-speaking countries.</w:t>
      </w:r>
    </w:p>
    <w:bookmarkEnd w:id="27"/>
    <w:bookmarkStart w:id="28" w:name="conclusion"/>
    <w:p>
      <w:pPr>
        <w:pStyle w:val="Heading2"/>
      </w:pPr>
      <w:r>
        <w:t xml:space="preserve">8. Conclusion</w:t>
      </w:r>
    </w:p>
    <w:p>
      <w:pPr>
        <w:pStyle w:val="FirstParagraph"/>
      </w:pPr>
      <w:r>
        <w:t xml:space="preserve">The journey of mathematicians in Caracas, Venezuela, reflects both the resilience of a community dedicated to knowledge and the complexities of operating within a volatile socio-political environment. This Master Thesis underscores the necessity of supporting mathematical education as a cornerstone for national development in Venezuela. By acknowledging historical achievements and addressing current challenges, stakeholders can create pathways for mathematicians to thrive in Caracas and contribute meaningfully to the global scientific community.</w:t>
      </w:r>
    </w:p>
    <w:bookmarkEnd w:id="28"/>
    <w:bookmarkStart w:id="29" w:name="references"/>
    <w:p>
      <w:pPr>
        <w:pStyle w:val="Heading2"/>
      </w:pPr>
      <w:r>
        <w:t xml:space="preserve">References</w:t>
      </w:r>
    </w:p>
    <w:p>
      <w:pPr>
        <w:numPr>
          <w:ilvl w:val="0"/>
          <w:numId w:val="1002"/>
        </w:numPr>
        <w:pStyle w:val="Compact"/>
      </w:pPr>
      <w:r>
        <w:t xml:space="preserve">[Insert Academic Sources on Venezuelan Mathematics History]</w:t>
      </w:r>
    </w:p>
    <w:p>
      <w:pPr>
        <w:numPr>
          <w:ilvl w:val="0"/>
          <w:numId w:val="1002"/>
        </w:numPr>
        <w:pStyle w:val="Compact"/>
      </w:pPr>
      <w:r>
        <w:t xml:space="preserve">[Insert References to Case Studies at USB or UCV]</w:t>
      </w:r>
    </w:p>
    <w:p>
      <w:pPr>
        <w:numPr>
          <w:ilvl w:val="0"/>
          <w:numId w:val="1002"/>
        </w:numPr>
        <w:pStyle w:val="Compact"/>
      </w:pPr>
      <w:r>
        <w:t xml:space="preserve">[Insert Citations on Economic and Political Context of Venezuela]</w:t>
      </w:r>
    </w:p>
    <w:p>
      <w:pPr>
        <w:pStyle w:val="FirstParagraph"/>
      </w:pPr>
      <w:r>
        <w:rPr>
          <w:bCs/>
          <w:b/>
        </w:rPr>
        <w:t xml:space="preserve">Keywords:</w:t>
      </w:r>
      <w:r>
        <w:t xml:space="preserve"> </w:t>
      </w:r>
      <w:r>
        <w:t xml:space="preserve">Master Thesis, Mathematician, Venezuela Caracas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Caracas, Venezuela</dc:title>
  <dc:creator/>
  <dc:language>en</dc:language>
  <cp:keywords/>
  <dcterms:created xsi:type="dcterms:W3CDTF">2026-07-20T05:12:24Z</dcterms:created>
  <dcterms:modified xsi:type="dcterms:W3CDTF">2026-07-20T05:12:24Z</dcterms:modified>
</cp:coreProperties>
</file>

<file path=docProps/custom.xml><?xml version="1.0" encoding="utf-8"?>
<Properties xmlns="http://schemas.openxmlformats.org/officeDocument/2006/custom-properties" xmlns:vt="http://schemas.openxmlformats.org/officeDocument/2006/docPropsVTypes"/>
</file>