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f08eedac3759cb8931dd4af7aa33218854f2aeb"/>
    <w:p>
      <w:pPr>
        <w:pStyle w:val="Heading1"/>
      </w:pPr>
      <w:r>
        <w:t xml:space="preserve">Master Thesis: The Role of a Mechanic in the Urban Context of Bangladesh Dhaka</w:t>
      </w:r>
    </w:p>
    <w:bookmarkStart w:id="20" w:name="introduction"/>
    <w:p>
      <w:pPr>
        <w:pStyle w:val="Heading2"/>
      </w:pPr>
      <w:r>
        <w:t xml:space="preserve">Introduction</w:t>
      </w:r>
    </w:p>
    <w:p>
      <w:pPr>
        <w:pStyle w:val="FirstParagraph"/>
      </w:pPr>
      <w:r>
        <w:t xml:space="preserve">This Master Thesis explores the critical role of mechanics within the urban landscape of Bangladesh, specifically in Dhaka, one of South Asia's most densely populated cities. As Dhaka continues to grow as a hub for economic activity and technological advancement, the demand for skilled mechanics has surged. This research aims to analyze how the profession of a mechanic contributes to infrastructure development, transportation systems, and industrial growth in Bangladesh’s capital city.</w:t>
      </w:r>
    </w:p>
    <w:bookmarkEnd w:id="20"/>
    <w:bookmarkStart w:id="21" w:name="context-of-bangladesh-dhaka"/>
    <w:p>
      <w:pPr>
        <w:pStyle w:val="Heading2"/>
      </w:pPr>
      <w:r>
        <w:t xml:space="preserve">Context of Bangladesh Dhaka</w:t>
      </w:r>
    </w:p>
    <w:p>
      <w:pPr>
        <w:pStyle w:val="FirstParagraph"/>
      </w:pPr>
      <w:r>
        <w:t xml:space="preserve">Dhaka, with its sprawling urban sprawl and rapidly increasing population, faces unique challenges related to vehicle maintenance and repair. The city's traffic congestion, aging infrastructure, and reliance on motor vehicles for daily commuting create a high demand for mechanics. From private car owners to commercial truck operators, the need for reliable mechanical services is essential to sustain economic productivity.</w:t>
      </w:r>
    </w:p>
    <w:p>
      <w:pPr>
        <w:pStyle w:val="BodyText"/>
      </w:pPr>
      <w:r>
        <w:t xml:space="preserve">Bangladesh’s industrial sector also depends heavily on machinery and equipment that require regular maintenance. In Dhaka, factories, construction sites, and manufacturing units rely on skilled mechanics to ensure operational efficiency. This thesis investigates how the profession of a mechanic intersects with these sectors in a rapidly modernizing urban environment.</w:t>
      </w:r>
    </w:p>
    <w:bookmarkEnd w:id="21"/>
    <w:bookmarkStart w:id="22" w:name="challenges-faced-by-mechanics-in-dhaka"/>
    <w:p>
      <w:pPr>
        <w:pStyle w:val="Heading2"/>
      </w:pPr>
      <w:r>
        <w:t xml:space="preserve">Challenges Faced by Mechanics in Dhaka</w:t>
      </w:r>
    </w:p>
    <w:p>
      <w:pPr>
        <w:pStyle w:val="FirstParagraph"/>
      </w:pPr>
      <w:r>
        <w:t xml:space="preserve">Despite the growing demand for mechanical services, mechanics in Dhaka face several challenges. These include:</w:t>
      </w:r>
    </w:p>
    <w:p>
      <w:pPr>
        <w:numPr>
          <w:ilvl w:val="0"/>
          <w:numId w:val="1001"/>
        </w:numPr>
        <w:pStyle w:val="Compact"/>
      </w:pPr>
      <w:r>
        <w:rPr>
          <w:bCs/>
          <w:b/>
        </w:rPr>
        <w:t xml:space="preserve">Limited Formal Training:</w:t>
      </w:r>
      <w:r>
        <w:t xml:space="preserve"> </w:t>
      </w:r>
      <w:r>
        <w:t xml:space="preserve">Many mechanics are self-taught or trained through informal apprenticeships, leading to inconsistencies in skill levels.</w:t>
      </w:r>
    </w:p>
    <w:p>
      <w:pPr>
        <w:numPr>
          <w:ilvl w:val="0"/>
          <w:numId w:val="1001"/>
        </w:numPr>
        <w:pStyle w:val="Compact"/>
      </w:pPr>
      <w:r>
        <w:rPr>
          <w:bCs/>
          <w:b/>
        </w:rPr>
        <w:t xml:space="preserve">Access to Modern Tools:</w:t>
      </w:r>
      <w:r>
        <w:t xml:space="preserve"> </w:t>
      </w:r>
      <w:r>
        <w:t xml:space="preserve">The high cost of modern diagnostic equipment and tools restricts the ability of small workshops to compete with larger, well-equipped garages.</w:t>
      </w:r>
    </w:p>
    <w:p>
      <w:pPr>
        <w:numPr>
          <w:ilvl w:val="0"/>
          <w:numId w:val="1001"/>
        </w:numPr>
        <w:pStyle w:val="Compact"/>
      </w:pPr>
      <w:r>
        <w:rPr>
          <w:bCs/>
          <w:b/>
        </w:rPr>
        <w:t xml:space="preserve">Environmental Pressures:</w:t>
      </w:r>
      <w:r>
        <w:t xml:space="preserve"> </w:t>
      </w:r>
      <w:r>
        <w:t xml:space="preserve">Dhaka’s air pollution, partly due to poorly maintained vehicles, complicates mechanical repairs and increases health risks for mechanics working in open-air environments.</w:t>
      </w:r>
    </w:p>
    <w:bookmarkEnd w:id="22"/>
    <w:bookmarkStart w:id="23" w:name="X68d280d310910d11ef319f76ceb18323030bdc2"/>
    <w:p>
      <w:pPr>
        <w:pStyle w:val="Heading2"/>
      </w:pPr>
      <w:r>
        <w:t xml:space="preserve">Opportunities for Growth in the Mechanic Profession</w:t>
      </w:r>
    </w:p>
    <w:p>
      <w:pPr>
        <w:pStyle w:val="FirstParagraph"/>
      </w:pPr>
      <w:r>
        <w:t xml:space="preserve">The evolving landscape of transportation and technology presents opportunities for mechanics to upskill. For instance:</w:t>
      </w:r>
    </w:p>
    <w:p>
      <w:pPr>
        <w:numPr>
          <w:ilvl w:val="0"/>
          <w:numId w:val="1002"/>
        </w:numPr>
        <w:pStyle w:val="Compact"/>
      </w:pPr>
      <w:r>
        <w:rPr>
          <w:bCs/>
          <w:b/>
        </w:rPr>
        <w:t xml:space="preserve">Electric Vehicles (EVs):</w:t>
      </w:r>
      <w:r>
        <w:t xml:space="preserve"> </w:t>
      </w:r>
      <w:r>
        <w:t xml:space="preserve">With Bangladesh’s push toward renewable energy, mechanics must adapt to new technologies like battery management systems and electric motor diagnostics.</w:t>
      </w:r>
    </w:p>
    <w:p>
      <w:pPr>
        <w:numPr>
          <w:ilvl w:val="0"/>
          <w:numId w:val="1002"/>
        </w:numPr>
        <w:pStyle w:val="Compact"/>
      </w:pPr>
      <w:r>
        <w:rPr>
          <w:bCs/>
          <w:b/>
        </w:rPr>
        <w:t xml:space="preserve">Government Initiatives:</w:t>
      </w:r>
      <w:r>
        <w:t xml:space="preserve"> </w:t>
      </w:r>
      <w:r>
        <w:t xml:space="preserve">Policies such as the "Green Dhaka" initiative encourage eco-friendly practices, creating demand for mechanics trained in emissions control and hybrid vehicle maintenance.</w:t>
      </w:r>
    </w:p>
    <w:p>
      <w:pPr>
        <w:numPr>
          <w:ilvl w:val="0"/>
          <w:numId w:val="1002"/>
        </w:numPr>
        <w:pStyle w:val="Compact"/>
      </w:pPr>
      <w:r>
        <w:rPr>
          <w:bCs/>
          <w:b/>
        </w:rPr>
        <w:t xml:space="preserve">Entrepreneurship:</w:t>
      </w:r>
      <w:r>
        <w:t xml:space="preserve"> </w:t>
      </w:r>
      <w:r>
        <w:t xml:space="preserve">Mechanics can establish their own workshops or collaborate with local businesses to provide tailored mechanical services, leveraging Dhaka’s booming economy.</w:t>
      </w:r>
    </w:p>
    <w:bookmarkEnd w:id="23"/>
    <w:bookmarkStart w:id="24" w:name="case-studies-mechanic-practices-in-dhaka"/>
    <w:p>
      <w:pPr>
        <w:pStyle w:val="Heading2"/>
      </w:pPr>
      <w:r>
        <w:t xml:space="preserve">Case Studies: Mechanic Practices in Dhaka</w:t>
      </w:r>
    </w:p>
    <w:p>
      <w:pPr>
        <w:pStyle w:val="FirstParagraph"/>
      </w:pPr>
      <w:r>
        <w:t xml:space="preserve">To ground this thesis in real-world scenarios, case studies were conducted across Dhaka. For example:</w:t>
      </w:r>
    </w:p>
    <w:p>
      <w:pPr>
        <w:numPr>
          <w:ilvl w:val="0"/>
          <w:numId w:val="1003"/>
        </w:numPr>
        <w:pStyle w:val="Compact"/>
      </w:pPr>
      <w:r>
        <w:rPr>
          <w:bCs/>
          <w:b/>
        </w:rPr>
        <w:t xml:space="preserve">Mohammadpur Workshop:</w:t>
      </w:r>
      <w:r>
        <w:t xml:space="preserve"> </w:t>
      </w:r>
      <w:r>
        <w:t xml:space="preserve">A family-run garage that adopted digital diagnostic tools, reducing repair times and improving customer satisfaction.</w:t>
      </w:r>
    </w:p>
    <w:p>
      <w:pPr>
        <w:numPr>
          <w:ilvl w:val="0"/>
          <w:numId w:val="1003"/>
        </w:numPr>
        <w:pStyle w:val="Compact"/>
      </w:pPr>
      <w:r>
        <w:rPr>
          <w:bCs/>
          <w:b/>
        </w:rPr>
        <w:t xml:space="preserve">Mirpur Industrial Zone:</w:t>
      </w:r>
      <w:r>
        <w:t xml:space="preserve"> </w:t>
      </w:r>
      <w:r>
        <w:t xml:space="preserve">Mechanics working with factories to maintain heavy machinery, highlighting the need for specialized training in industrial mechanics.</w:t>
      </w:r>
    </w:p>
    <w:bookmarkEnd w:id="24"/>
    <w:bookmarkStart w:id="25" w:name="X49f3ce6100af334a886f929a99568f248b1595b"/>
    <w:p>
      <w:pPr>
        <w:pStyle w:val="Heading2"/>
      </w:pPr>
      <w:r>
        <w:t xml:space="preserve">The Role of a Master Thesis in Advancing Mechanic Education</w:t>
      </w:r>
    </w:p>
    <w:p>
      <w:pPr>
        <w:pStyle w:val="FirstParagraph"/>
      </w:pPr>
      <w:r>
        <w:t xml:space="preserve">This Master Thesis underscores the importance of integrating practical and theoretical knowledge into mechanic education. It proposes a curriculum that combines traditional mechanical skills with modern technologies like IoT-based vehicle monitoring systems and 3D printing for spare parts. By aligning academic programs with industry needs, Bangladesh can cultivate a new generation of skilled mechanics capable of addressing Dhaka’s unique challenges.</w:t>
      </w:r>
    </w:p>
    <w:bookmarkEnd w:id="25"/>
    <w:bookmarkStart w:id="26" w:name="conclusion-and-recommendations"/>
    <w:p>
      <w:pPr>
        <w:pStyle w:val="Heading2"/>
      </w:pPr>
      <w:r>
        <w:t xml:space="preserve">Conclusion and Recommendations</w:t>
      </w:r>
    </w:p>
    <w:p>
      <w:pPr>
        <w:pStyle w:val="FirstParagraph"/>
      </w:pPr>
      <w:r>
        <w:t xml:space="preserve">The profession of a mechanic is integral to the functioning of urban infrastructure in Bangladesh Dhaka. This Master Thesis highlights the need for systemic improvements in training, access to technology, and policy support to empower mechanics. Key recommendations include:</w:t>
      </w:r>
    </w:p>
    <w:p>
      <w:pPr>
        <w:numPr>
          <w:ilvl w:val="0"/>
          <w:numId w:val="1004"/>
        </w:numPr>
        <w:pStyle w:val="Compact"/>
      </w:pPr>
      <w:r>
        <w:t xml:space="preserve">Establishing formal certification programs for mechanics in collaboration with universities.</w:t>
      </w:r>
    </w:p>
    <w:p>
      <w:pPr>
        <w:numPr>
          <w:ilvl w:val="0"/>
          <w:numId w:val="1004"/>
        </w:numPr>
        <w:pStyle w:val="Compact"/>
      </w:pPr>
      <w:r>
        <w:t xml:space="preserve">Providing government subsidies for small workshops to purchase modern tools.</w:t>
      </w:r>
    </w:p>
    <w:p>
      <w:pPr>
        <w:numPr>
          <w:ilvl w:val="0"/>
          <w:numId w:val="1004"/>
        </w:numPr>
        <w:pStyle w:val="Compact"/>
      </w:pPr>
      <w:r>
        <w:t xml:space="preserve">Incorporating environmental sustainability into mechanic education, such as waste management practices and eco-friendly repair techniques.</w:t>
      </w:r>
    </w:p>
    <w:p>
      <w:pPr>
        <w:pStyle w:val="FirstParagraph"/>
      </w:pPr>
      <w:r>
        <w:t xml:space="preserve">By addressing these issues, Bangladesh can position itself as a regional leader in automotive and mechanical innovation while ensuring the economic stability of its urban population. This Master Thesis serves as a foundation for further research and action in the field of mechanic education and practice in Dhaka.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 in Bangladesh Dhaka</dc:title>
  <dc:creator/>
  <dc:language>en</dc:language>
  <cp:keywords/>
  <dcterms:created xsi:type="dcterms:W3CDTF">2026-07-23T04:22:00Z</dcterms:created>
  <dcterms:modified xsi:type="dcterms:W3CDTF">2026-07-23T04:22:00Z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