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Practices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f33898cd878d965d41b1b4216e43cf0d011ec78"/>
    <w:p>
      <w:pPr>
        <w:pStyle w:val="Heading1"/>
      </w:pPr>
      <w:r>
        <w:t xml:space="preserve">Master Thesis: The Role of Mechanics in the Industrial Development of Egypt, Alexandria</w:t>
      </w:r>
    </w:p>
    <w:bookmarkStart w:id="20" w:name="abstract"/>
    <w:p>
      <w:pPr>
        <w:pStyle w:val="Heading2"/>
      </w:pPr>
      <w:r>
        <w:t xml:space="preserve">Abstract</w:t>
      </w:r>
    </w:p>
    <w:p>
      <w:pPr>
        <w:pStyle w:val="FirstParagraph"/>
      </w:pPr>
      <w:r>
        <w:t xml:space="preserve">This Master Thesis investigates the significance of mechanics as a profession and its contribution to the industrial and economic development of Alexandria, Egypt. By analyzing historical, educational, and technological factors shaping mechanical practices in Alexandria, this study highlights how mechanics have evolved to meet local demands while aligning with global engineering standards. The research emphasizes the challenges faced by mechanics in Alexandria, including resource constraints and workforce training gaps, and proposes strategies for sustainable growth in the field.</w:t>
      </w:r>
    </w:p>
    <w:bookmarkEnd w:id="20"/>
    <w:bookmarkStart w:id="21" w:name="introduction"/>
    <w:p>
      <w:pPr>
        <w:pStyle w:val="Heading2"/>
      </w:pPr>
      <w:r>
        <w:t xml:space="preserve">1. Introduction</w:t>
      </w:r>
    </w:p>
    <w:p>
      <w:pPr>
        <w:pStyle w:val="FirstParagraph"/>
      </w:pPr>
      <w:r>
        <w:t xml:space="preserve">Alexandria, as a major industrial hub in Egypt, has long relied on skilled mechanics to support its economy. This Master Thesis explores the multifaceted role of mechanics in Alexandria’s context, examining how mechanical expertise underpins industries such as manufacturing, transportation, and energy. The study is grounded in the premise that understanding local mechanical practices can provide insights into broader engineering trends in Egypt while addressing regional challenges specific to Alexandria.</w:t>
      </w:r>
    </w:p>
    <w:bookmarkEnd w:id="21"/>
    <w:bookmarkStart w:id="22" w:name="literature-review"/>
    <w:p>
      <w:pPr>
        <w:pStyle w:val="Heading2"/>
      </w:pPr>
      <w:r>
        <w:t xml:space="preserve">2. Literature Review</w:t>
      </w:r>
    </w:p>
    <w:p>
      <w:pPr>
        <w:pStyle w:val="FirstParagraph"/>
      </w:pPr>
      <w:r>
        <w:t xml:space="preserve">Existing research on mechanics in Egypt highlights the profession’s historical roots, tracing back to ancient Alexandria’s engineering marvels like the Pharos Lighthouse. However, modern studies reveal a disparity between global mechanical innovation and local implementation in regions like Alexandria. Scholars have noted that while Egypt has invested in technical education, practical training for mechanics remains underdeveloped. This gap is critical in Alexandria, where rapid urbanization and industrialization demand skilled labor.</w:t>
      </w:r>
    </w:p>
    <w:p>
      <w:pPr>
        <w:numPr>
          <w:ilvl w:val="0"/>
          <w:numId w:val="1001"/>
        </w:numPr>
        <w:pStyle w:val="Compact"/>
      </w:pPr>
      <w:r>
        <w:rPr>
          <w:bCs/>
          <w:b/>
        </w:rPr>
        <w:t xml:space="preserve">Historical Context:</w:t>
      </w:r>
      <w:r>
        <w:t xml:space="preserve"> </w:t>
      </w:r>
      <w:r>
        <w:t xml:space="preserve">Mechanics in Alexandria have evolved from artisanal trades to specialized fields requiring advanced technical knowledge.</w:t>
      </w:r>
    </w:p>
    <w:p>
      <w:pPr>
        <w:numPr>
          <w:ilvl w:val="0"/>
          <w:numId w:val="1001"/>
        </w:numPr>
        <w:pStyle w:val="Compact"/>
      </w:pPr>
      <w:r>
        <w:rPr>
          <w:bCs/>
          <w:b/>
        </w:rPr>
        <w:t xml:space="preserve">Educational Framework:</w:t>
      </w:r>
      <w:r>
        <w:t xml:space="preserve"> </w:t>
      </w:r>
      <w:r>
        <w:t xml:space="preserve">Institutions such as the Faculty of Engineering at Alexandria University play a pivotal role in training future mechanics, yet industry-academia collaboration is limited.</w:t>
      </w:r>
    </w:p>
    <w:p>
      <w:pPr>
        <w:numPr>
          <w:ilvl w:val="0"/>
          <w:numId w:val="1001"/>
        </w:numPr>
        <w:pStyle w:val="Compact"/>
      </w:pPr>
      <w:r>
        <w:rPr>
          <w:bCs/>
          <w:b/>
        </w:rPr>
        <w:t xml:space="preserve">Technological Advancements:</w:t>
      </w:r>
      <w:r>
        <w:t xml:space="preserve"> </w:t>
      </w:r>
      <w:r>
        <w:t xml:space="preserve">The adoption of computer-aided design (CAD) and automation in Alexandria’s workshops reflects a growing alignment with global standards.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mechanics in Alexandria. Data collection includes:</w:t>
      </w:r>
    </w:p>
    <w:p>
      <w:pPr>
        <w:numPr>
          <w:ilvl w:val="0"/>
          <w:numId w:val="1002"/>
        </w:numPr>
        <w:pStyle w:val="Compact"/>
      </w:pPr>
      <w:r>
        <w:rPr>
          <w:bCs/>
          <w:b/>
        </w:rPr>
        <w:t xml:space="preserve">Qualitative Analysis:</w:t>
      </w:r>
      <w:r>
        <w:t xml:space="preserve"> </w:t>
      </w:r>
      <w:r>
        <w:t xml:space="preserve">Interviews with 15 licensed mechanics in Alexandria, focusing on their training, challenges, and contributions to local industries.</w:t>
      </w:r>
    </w:p>
    <w:p>
      <w:pPr>
        <w:numPr>
          <w:ilvl w:val="0"/>
          <w:numId w:val="1002"/>
        </w:numPr>
        <w:pStyle w:val="Compact"/>
      </w:pPr>
      <w:r>
        <w:rPr>
          <w:bCs/>
          <w:b/>
        </w:rPr>
        <w:t xml:space="preserve">Quantitative Survey:</w:t>
      </w:r>
      <w:r>
        <w:t xml:space="preserve"> </w:t>
      </w:r>
      <w:r>
        <w:t xml:space="preserve">A survey distributed to 200 mechanical workshops across Alexandria’s industrial zones to assess equipment quality, workforce demographics, and service demands.</w:t>
      </w:r>
    </w:p>
    <w:p>
      <w:pPr>
        <w:numPr>
          <w:ilvl w:val="0"/>
          <w:numId w:val="1002"/>
        </w:numPr>
        <w:pStyle w:val="Compact"/>
      </w:pPr>
      <w:r>
        <w:rPr>
          <w:bCs/>
          <w:b/>
        </w:rPr>
        <w:t xml:space="preserve">Casestudy:</w:t>
      </w:r>
      <w:r>
        <w:t xml:space="preserve"> </w:t>
      </w:r>
      <w:r>
        <w:t xml:space="preserve">An in-depth examination of a leading mechanical repair company in Alexandria, highlighting best practices and innovations.</w:t>
      </w:r>
    </w:p>
    <w:p>
      <w:pPr>
        <w:pStyle w:val="FirstParagraph"/>
      </w:pPr>
      <w:r>
        <w:t xml:space="preserve">Data was analyzed using thematic coding for qualitative responses and statistical tools for survey results, ensuring alignment with academic rigor required for a Master Thesis.</w:t>
      </w:r>
    </w:p>
    <w:bookmarkEnd w:id="23"/>
    <w:bookmarkStart w:id="24" w:name="X8da4b3875dc0a25a6c7a61cb440f65e6fcefabd"/>
    <w:p>
      <w:pPr>
        <w:pStyle w:val="Heading2"/>
      </w:pPr>
      <w:r>
        <w:t xml:space="preserve">4. Case Study: Alexandria’s Mechanical Industry</w:t>
      </w:r>
    </w:p>
    <w:p>
      <w:pPr>
        <w:pStyle w:val="FirstParagraph"/>
      </w:pPr>
      <w:r>
        <w:t xml:space="preserve">Alexandria’s mechanical industry is characterized by its diversity, ranging from auto repair shops to heavy machinery maintenance services. A notable case study involves the “Alexandria Auto Engineering Workshop,” which serves as a model for integrating modern technology with traditional craftsmanship. Key findings include:</w:t>
      </w:r>
    </w:p>
    <w:p>
      <w:pPr>
        <w:numPr>
          <w:ilvl w:val="0"/>
          <w:numId w:val="1003"/>
        </w:numPr>
        <w:pStyle w:val="Compact"/>
      </w:pPr>
      <w:r>
        <w:rPr>
          <w:bCs/>
          <w:b/>
        </w:rPr>
        <w:t xml:space="preserve">Workforce Challenges:</w:t>
      </w:r>
      <w:r>
        <w:t xml:space="preserve"> </w:t>
      </w:r>
      <w:r>
        <w:t xml:space="preserve">Over 60% of surveyed mechanics reported inadequate access to advanced training programs, limiting their ability to adopt new technologies.</w:t>
      </w:r>
    </w:p>
    <w:p>
      <w:pPr>
        <w:numPr>
          <w:ilvl w:val="0"/>
          <w:numId w:val="1003"/>
        </w:numPr>
        <w:pStyle w:val="Compact"/>
      </w:pPr>
      <w:r>
        <w:rPr>
          <w:bCs/>
          <w:b/>
        </w:rPr>
        <w:t xml:space="preserve">Economic Impact:</w:t>
      </w:r>
      <w:r>
        <w:t xml:space="preserve"> </w:t>
      </w:r>
      <w:r>
        <w:t xml:space="preserve">The sector contributes approximately 12% to Alexandria’s industrial GDP, underscoring its economic significance.</w:t>
      </w:r>
    </w:p>
    <w:p>
      <w:pPr>
        <w:numPr>
          <w:ilvl w:val="0"/>
          <w:numId w:val="1003"/>
        </w:numPr>
        <w:pStyle w:val="Compact"/>
      </w:pPr>
      <w:r>
        <w:rPr>
          <w:bCs/>
          <w:b/>
        </w:rPr>
        <w:t xml:space="preserve">Environmental Considerations:</w:t>
      </w:r>
      <w:r>
        <w:t xml:space="preserve"> </w:t>
      </w:r>
      <w:r>
        <w:t xml:space="preserve">Many workshops lack proper waste management systems for hazardous materials, raising concerns about sustainability.</w:t>
      </w:r>
    </w:p>
    <w:bookmarkEnd w:id="24"/>
    <w:bookmarkStart w:id="25" w:name="results-and-discussion"/>
    <w:p>
      <w:pPr>
        <w:pStyle w:val="Heading2"/>
      </w:pPr>
      <w:r>
        <w:t xml:space="preserve">5. Results and Discussion</w:t>
      </w:r>
    </w:p>
    <w:p>
      <w:pPr>
        <w:pStyle w:val="FirstParagraph"/>
      </w:pPr>
      <w:r>
        <w:t xml:space="preserve">The results of this Master Thesis reveal a critical need for policy interventions to support Alexandria’s mechanics. Key recommendations include:</w:t>
      </w:r>
    </w:p>
    <w:p>
      <w:pPr>
        <w:numPr>
          <w:ilvl w:val="0"/>
          <w:numId w:val="1004"/>
        </w:numPr>
        <w:pStyle w:val="Compact"/>
      </w:pPr>
      <w:r>
        <w:rPr>
          <w:bCs/>
          <w:b/>
        </w:rPr>
        <w:t xml:space="preserve">Enhanced Training Programs:</w:t>
      </w:r>
      <w:r>
        <w:t xml:space="preserve"> </w:t>
      </w:r>
      <w:r>
        <w:t xml:space="preserve">Partnerships between academic institutions and local workshops should be prioritized to bridge the skills gap.</w:t>
      </w:r>
    </w:p>
    <w:p>
      <w:pPr>
        <w:numPr>
          <w:ilvl w:val="0"/>
          <w:numId w:val="1004"/>
        </w:numPr>
        <w:pStyle w:val="Compact"/>
      </w:pPr>
      <w:r>
        <w:rPr>
          <w:bCs/>
          <w:b/>
        </w:rPr>
        <w:t xml:space="preserve">Government Support:</w:t>
      </w:r>
      <w:r>
        <w:t xml:space="preserve"> </w:t>
      </w:r>
      <w:r>
        <w:t xml:space="preserve">Subsidizing access to modern tools and equipment can empower small-scale mechanics in Alexandria.</w:t>
      </w:r>
    </w:p>
    <w:p>
      <w:pPr>
        <w:numPr>
          <w:ilvl w:val="0"/>
          <w:numId w:val="1004"/>
        </w:numPr>
        <w:pStyle w:val="Compact"/>
      </w:pPr>
      <w:r>
        <w:rPr>
          <w:bCs/>
          <w:b/>
        </w:rPr>
        <w:t xml:space="preserve">Sustainability Initiatives:</w:t>
      </w:r>
      <w:r>
        <w:t xml:space="preserve"> </w:t>
      </w:r>
      <w:r>
        <w:t xml:space="preserve">Implementing eco-friendly practices, such as recycling metal scraps, would align Alexandria’s mechanical industry with global environmental standards.</w:t>
      </w:r>
    </w:p>
    <w:p>
      <w:pPr>
        <w:pStyle w:val="FirstParagraph"/>
      </w:pPr>
      <w:r>
        <w:t xml:space="preserve">The discussion underscores how a Master Thesis on mechanics in Alexandria must not only document current practices but also advocate for systemic changes to ensure the profession’s long-term viability.</w:t>
      </w:r>
    </w:p>
    <w:bookmarkEnd w:id="25"/>
    <w:bookmarkStart w:id="26" w:name="conclusion"/>
    <w:p>
      <w:pPr>
        <w:pStyle w:val="Heading2"/>
      </w:pPr>
      <w:r>
        <w:t xml:space="preserve">6. Conclusion</w:t>
      </w:r>
    </w:p>
    <w:p>
      <w:pPr>
        <w:pStyle w:val="FirstParagraph"/>
      </w:pPr>
      <w:r>
        <w:t xml:space="preserve">This Master Thesis has demonstrated that mechanics are indispensable to Alexandria’s industrial landscape, yet their potential is constrained by structural and educational limitations. By addressing these challenges through targeted strategies, Alexandria can position itself as a leader in mechanical innovation within Egypt. Future research should explore the intersection of artificial intelligence and traditional mechanics in Alexandria, furthering the scope of this critical field.</w:t>
      </w:r>
    </w:p>
    <w:bookmarkEnd w:id="26"/>
    <w:bookmarkStart w:id="27" w:name="references"/>
    <w:p>
      <w:pPr>
        <w:pStyle w:val="Heading2"/>
      </w:pPr>
      <w:r>
        <w:t xml:space="preserve">References</w:t>
      </w:r>
    </w:p>
    <w:p>
      <w:pPr>
        <w:pStyle w:val="FirstParagraph"/>
      </w:pPr>
      <w:r>
        <w:rPr>
          <w:iCs/>
          <w:i/>
        </w:rPr>
        <w:t xml:space="preserve">Mechanical Engineering in Egypt: A Historical Perspective</w:t>
      </w:r>
      <w:r>
        <w:t xml:space="preserve">, Journal of Egyptian Technology (2018).</w:t>
      </w:r>
      <w:r>
        <w:br/>
      </w:r>
      <w:r>
        <w:rPr>
          <w:iCs/>
          <w:i/>
        </w:rPr>
        <w:t xml:space="preserve">Alexandria’s Industrial Development Report</w:t>
      </w:r>
      <w:r>
        <w:t xml:space="preserve">, Ministry of Trade and Industry, Egypt (2021).</w:t>
      </w:r>
    </w:p>
    <w:bookmarkEnd w:id="27"/>
    <w:bookmarkStart w:id="28" w:name="appendices"/>
    <w:p>
      <w:pPr>
        <w:pStyle w:val="Heading2"/>
      </w:pPr>
      <w:r>
        <w:t xml:space="preserve">Appendices</w:t>
      </w:r>
    </w:p>
    <w:p>
      <w:pPr>
        <w:pStyle w:val="FirstParagraph"/>
      </w:pPr>
      <w:hyperlink w:anchor="appendix1">
        <w:r>
          <w:rPr>
            <w:rStyle w:val="Hyperlink"/>
          </w:rPr>
          <w:t xml:space="preserve">Appendix 1:</w:t>
        </w:r>
      </w:hyperlink>
      <w:r>
        <w:t xml:space="preserve"> </w:t>
      </w:r>
      <w:r>
        <w:t xml:space="preserve">Survey Questionnaire</w:t>
      </w:r>
      <w:r>
        <w:br/>
      </w:r>
      <w:hyperlink w:anchor="appendix2">
        <w:r>
          <w:rPr>
            <w:rStyle w:val="Hyperlink"/>
          </w:rPr>
          <w:t xml:space="preserve">Appendix 2:</w:t>
        </w:r>
      </w:hyperlink>
      <w:r>
        <w:t xml:space="preserve"> </w:t>
      </w:r>
      <w:r>
        <w:t xml:space="preserve">Interview Transcripts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Practices in Egypt Alexandria</dc:title>
  <dc:creator/>
  <dc:language>en</dc:language>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