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4565ad8371dda4622e65fb05c6e1f81aaf3e3e7"/>
    <w:p>
      <w:pPr>
        <w:pStyle w:val="Heading1"/>
      </w:pPr>
      <w:r>
        <w:t xml:space="preserve">Master Thesis: The Role of Mechanics in Industry and Innovation in Italy, Milan</w:t>
      </w:r>
    </w:p>
    <w:bookmarkStart w:id="20" w:name="abstract"/>
    <w:p>
      <w:pPr>
        <w:pStyle w:val="Heading2"/>
      </w:pPr>
      <w:r>
        <w:t xml:space="preserve">Abstract</w:t>
      </w:r>
    </w:p>
    <w:p>
      <w:pPr>
        <w:pStyle w:val="FirstParagraph"/>
      </w:pPr>
      <w:r>
        <w:t xml:space="preserve">This Master Thesis explores the critical role of mechanics as a foundational discipline within the industrial and technological landscape of Italy, with a specific focus on Milan. As one of Europe’s most dynamic economic hubs, Milan has historically been at the forefront of mechanical engineering advancements, from automotive innovation to aerospace technology. The thesis investigates how mechanics serves as both a scientific field and an applied practice in modern Italy, emphasizing its relevance in shaping Milan’s industrial identity. Through case studies of local enterprises, academic research initiatives, and policy frameworks in Milan, this work highlights the interdisciplinary nature of mechanics and its potential to drive sustainable development in the region.</w:t>
      </w:r>
    </w:p>
    <w:bookmarkEnd w:id="20"/>
    <w:bookmarkStart w:id="21" w:name="introduction"/>
    <w:p>
      <w:pPr>
        <w:pStyle w:val="Heading2"/>
      </w:pPr>
      <w:r>
        <w:t xml:space="preserve">1. Introduction</w:t>
      </w:r>
    </w:p>
    <w:p>
      <w:pPr>
        <w:pStyle w:val="FirstParagraph"/>
      </w:pPr>
      <w:r>
        <w:t xml:space="preserve">The field of mechanics is a cornerstone of engineering disciplines globally, encompassing the study of forces, motion, energy, and materials. In Italy—particularly in Milan—the discipline has evolved beyond traditional applications into a driver for innovation across sectors such as manufacturing, robotics, and renewable energy systems. This thesis aims to analyze the theoretical and practical dimensions of mechanics within the context of Milan’s economy and academic institutions. By examining how mechanics intersects with local industries, technological trends, and educational programs in Italy Milan, this work contributes to a broader understanding of its role in fostering economic growth.</w:t>
      </w:r>
    </w:p>
    <w:bookmarkEnd w:id="21"/>
    <w:bookmarkStart w:id="22" w:name="contextualizing-mechanics-in-italy-milan"/>
    <w:p>
      <w:pPr>
        <w:pStyle w:val="Heading2"/>
      </w:pPr>
      <w:r>
        <w:t xml:space="preserve">2. Contextualizing Mechanics in Italy Milan</w:t>
      </w:r>
    </w:p>
    <w:p>
      <w:pPr>
        <w:pStyle w:val="FirstParagraph"/>
      </w:pPr>
      <w:r>
        <w:t xml:space="preserve">Milan’s strategic location, robust infrastructure, and historical ties to industrialization make it a natural center for mechanical engineering research and application. The city is home to prestigious institutions like Politecnico di Milano, which has consistently ranked among the top engineering schools in Europe. These institutions play a pivotal role in advancing mechanics through cutting-edge research on topics such as fluid dynamics, thermodynamics, and materials science.</w:t>
      </w:r>
    </w:p>
    <w:p>
      <w:pPr>
        <w:pStyle w:val="BodyText"/>
      </w:pPr>
      <w:r>
        <w:t xml:space="preserve">Furthermore, Milan’s industrial ecosystem—including automotive giants like Ferrari and Lamborghini—relies heavily on mechanical expertise to develop high-performance vehicles. The thesis argues that the integration of theoretical mechanics with applied engineering has enabled Italy to maintain a competitive edge in global markets while addressing challenges like sustainability and automation.</w:t>
      </w:r>
    </w:p>
    <w:bookmarkEnd w:id="22"/>
    <w:bookmarkStart w:id="23" w:name="technological-innovations-in-mechanics"/>
    <w:p>
      <w:pPr>
        <w:pStyle w:val="Heading2"/>
      </w:pPr>
      <w:r>
        <w:t xml:space="preserve">3. Technological Innovations in Mechanics</w:t>
      </w:r>
    </w:p>
    <w:p>
      <w:pPr>
        <w:pStyle w:val="FirstParagraph"/>
      </w:pPr>
      <w:r>
        <w:t xml:space="preserve">In recent years, the field of mechanics has seen transformative shifts due to advancements in digital technologies, such as the Internet of Things (IoT) and artificial intelligence (AI). In Milan, these innovations are being harnessed to optimize mechanical systems across industries. For example:</w:t>
      </w:r>
    </w:p>
    <w:p>
      <w:pPr>
        <w:numPr>
          <w:ilvl w:val="0"/>
          <w:numId w:val="1001"/>
        </w:numPr>
        <w:pStyle w:val="Compact"/>
      </w:pPr>
      <w:r>
        <w:rPr>
          <w:bCs/>
          <w:b/>
        </w:rPr>
        <w:t xml:space="preserve">Smart Manufacturing:</w:t>
      </w:r>
      <w:r>
        <w:t xml:space="preserve"> </w:t>
      </w:r>
      <w:r>
        <w:t xml:space="preserve">Milan-based companies are adopting Industry 4.0 principles, where mechanics is combined with data analytics to create self-optimizing production lines.</w:t>
      </w:r>
    </w:p>
    <w:p>
      <w:pPr>
        <w:numPr>
          <w:ilvl w:val="0"/>
          <w:numId w:val="1001"/>
        </w:numPr>
        <w:pStyle w:val="Compact"/>
      </w:pPr>
      <w:r>
        <w:rPr>
          <w:bCs/>
          <w:b/>
        </w:rPr>
        <w:t xml:space="preserve">Additive Manufacturing (3D Printing):</w:t>
      </w:r>
      <w:r>
        <w:t xml:space="preserve"> </w:t>
      </w:r>
      <w:r>
        <w:t xml:space="preserve">Politecnico di Milano has pioneered research on additive manufacturing techniques that reduce material waste and enable complex mechanical designs previously deemed impossible.</w:t>
      </w:r>
    </w:p>
    <w:p>
      <w:pPr>
        <w:numPr>
          <w:ilvl w:val="0"/>
          <w:numId w:val="1001"/>
        </w:numPr>
        <w:pStyle w:val="Compact"/>
      </w:pPr>
      <w:r>
        <w:rPr>
          <w:bCs/>
          <w:b/>
        </w:rPr>
        <w:t xml:space="preserve">Renewable Energy Systems:</w:t>
      </w:r>
      <w:r>
        <w:t xml:space="preserve"> </w:t>
      </w:r>
      <w:r>
        <w:t xml:space="preserve">Mechanics plays a vital role in the development of wind turbines, solar panels, and energy-efficient machinery aligned with Italy’s decarbonization goals.</w:t>
      </w:r>
    </w:p>
    <w:p>
      <w:pPr>
        <w:pStyle w:val="FirstParagraph"/>
      </w:pPr>
      <w:r>
        <w:t xml:space="preserve">The thesis underscores how these innovations are not only reshaping Milan’s industrial landscape but also redefining the scope of mechanics as an interdisciplinary field.</w:t>
      </w:r>
    </w:p>
    <w:bookmarkEnd w:id="23"/>
    <w:bookmarkStart w:id="24" w:name="X1b4be526f6b13b45d0820d24243565fe4c6b0c6"/>
    <w:p>
      <w:pPr>
        <w:pStyle w:val="Heading2"/>
      </w:pPr>
      <w:r>
        <w:t xml:space="preserve">4. Challenges and Opportunities in Mechanics</w:t>
      </w:r>
    </w:p>
    <w:p>
      <w:pPr>
        <w:pStyle w:val="FirstParagraph"/>
      </w:pPr>
      <w:r>
        <w:t xml:space="preserve">Despite its strengths, the mechanical engineering sector in Italy Milan faces challenges such as aging infrastructure, a shortage of skilled labor, and competition from emerging economies. The thesis explores how these issues can be mitigated through:</w:t>
      </w:r>
    </w:p>
    <w:p>
      <w:pPr>
        <w:numPr>
          <w:ilvl w:val="0"/>
          <w:numId w:val="1002"/>
        </w:numPr>
        <w:pStyle w:val="Compact"/>
      </w:pPr>
      <w:r>
        <w:rPr>
          <w:bCs/>
          <w:b/>
        </w:rPr>
        <w:t xml:space="preserve">Collaboration between academia and industry:</w:t>
      </w:r>
      <w:r>
        <w:t xml:space="preserve"> </w:t>
      </w:r>
      <w:r>
        <w:t xml:space="preserve">Strengthening partnerships between universities like Politecnico di Milano and local enterprises to bridge the gap between theoretical research and practical applications.</w:t>
      </w:r>
    </w:p>
    <w:p>
      <w:pPr>
        <w:numPr>
          <w:ilvl w:val="0"/>
          <w:numId w:val="1002"/>
        </w:numPr>
        <w:pStyle w:val="Compact"/>
      </w:pPr>
      <w:r>
        <w:rPr>
          <w:bCs/>
          <w:b/>
        </w:rPr>
        <w:t xml:space="preserve">Government policies:</w:t>
      </w:r>
      <w:r>
        <w:t xml:space="preserve"> </w:t>
      </w:r>
      <w:r>
        <w:t xml:space="preserve">Advocating for subsidies, tax incentives, and funding for R&amp;D in mechanical engineering to attract global talent to Milan.</w:t>
      </w:r>
    </w:p>
    <w:p>
      <w:pPr>
        <w:numPr>
          <w:ilvl w:val="0"/>
          <w:numId w:val="1002"/>
        </w:numPr>
        <w:pStyle w:val="Compact"/>
      </w:pPr>
      <w:r>
        <w:rPr>
          <w:bCs/>
          <w:b/>
        </w:rPr>
        <w:t xml:space="preserve">Vocational training programs:</w:t>
      </w:r>
      <w:r>
        <w:t xml:space="preserve"> </w:t>
      </w:r>
      <w:r>
        <w:t xml:space="preserve">Expanding apprenticeships and short-term courses focused on modern mechanics, such as robotics and AI-driven design.</w:t>
      </w:r>
    </w:p>
    <w:bookmarkEnd w:id="24"/>
    <w:bookmarkStart w:id="25" w:name="Xfddd263edac8258bb1912d8bab62eedafdd3fd0"/>
    <w:p>
      <w:pPr>
        <w:pStyle w:val="Heading2"/>
      </w:pPr>
      <w:r>
        <w:t xml:space="preserve">5. Case Study: Mechanics in Milan’s Automotive Industry</w:t>
      </w:r>
    </w:p>
    <w:p>
      <w:pPr>
        <w:pStyle w:val="FirstParagraph"/>
      </w:pPr>
      <w:r>
        <w:t xml:space="preserve">The automotive sector in Italy Milan exemplifies the interplay between traditional mechanics and cutting-edge innovation. Companies like Ferrari and Alfa Romeo have leveraged advanced mechanical engineering to produce high-performance vehicles while adhering to environmental regulations. For instance, the development of hybrid powertrains requires expertise in thermodynamics, materials science, and aerodynamics—all core areas of mechanics.</w:t>
      </w:r>
    </w:p>
    <w:p>
      <w:pPr>
        <w:pStyle w:val="BodyText"/>
      </w:pPr>
      <w:r>
        <w:t xml:space="preserve">Additionally, Milan’s proximity to the Italian Alps has spurred research into lightweight materials for snowmobiles and off-road vehicles. This case study illustrates how mechanics remains a vital driver for both economic and environmental sustainability in the region.</w:t>
      </w:r>
    </w:p>
    <w:bookmarkEnd w:id="25"/>
    <w:bookmarkStart w:id="26" w:name="future-perspectives"/>
    <w:p>
      <w:pPr>
        <w:pStyle w:val="Heading2"/>
      </w:pPr>
      <w:r>
        <w:t xml:space="preserve">6. Future Perspectives</w:t>
      </w:r>
    </w:p>
    <w:p>
      <w:pPr>
        <w:pStyle w:val="FirstParagraph"/>
      </w:pPr>
      <w:r>
        <w:t xml:space="preserve">The thesis concludes with recommendations for advancing mechanics in Italy Milan, including:</w:t>
      </w:r>
    </w:p>
    <w:p>
      <w:pPr>
        <w:numPr>
          <w:ilvl w:val="0"/>
          <w:numId w:val="1003"/>
        </w:numPr>
        <w:pStyle w:val="Compact"/>
      </w:pPr>
      <w:r>
        <w:t xml:space="preserve">Investing in interdisciplinary research programs that merge mechanics with fields like AI and nanotechnology.</w:t>
      </w:r>
    </w:p>
    <w:p>
      <w:pPr>
        <w:numPr>
          <w:ilvl w:val="0"/>
          <w:numId w:val="1003"/>
        </w:numPr>
        <w:pStyle w:val="Compact"/>
      </w:pPr>
      <w:r>
        <w:t xml:space="preserve">Promoting international collaborations to position Milan as a global hub for mechanical engineering innovation.</w:t>
      </w:r>
    </w:p>
    <w:p>
      <w:pPr>
        <w:numPr>
          <w:ilvl w:val="0"/>
          <w:numId w:val="1003"/>
        </w:numPr>
        <w:pStyle w:val="Compact"/>
      </w:pPr>
      <w:r>
        <w:t xml:space="preserve">Encouraging the adoption of green technologies in mechanical systems to align with Italy’s climate goals.</w:t>
      </w:r>
    </w:p>
    <w:bookmarkEnd w:id="26"/>
    <w:bookmarkStart w:id="27" w:name="conclusion"/>
    <w:p>
      <w:pPr>
        <w:pStyle w:val="Heading2"/>
      </w:pPr>
      <w:r>
        <w:t xml:space="preserve">7. Conclusion</w:t>
      </w:r>
    </w:p>
    <w:p>
      <w:pPr>
        <w:pStyle w:val="FirstParagraph"/>
      </w:pPr>
      <w:r>
        <w:t xml:space="preserve">This Master Thesis on mechanics in Italy Milan demonstrates the discipline’s enduring significance as a catalyst for industrial progress and technological advancement. By integrating theoretical knowledge with practical applications, mechanics continues to shape Milan’s identity as a center of innovation. As the global economy evolves, the role of mechanics will remain indispensable in addressing challenges such as sustainability, automation, and digital transformation.</w:t>
      </w:r>
    </w:p>
    <w:bookmarkEnd w:id="27"/>
    <w:bookmarkStart w:id="28" w:name="references"/>
    <w:p>
      <w:pPr>
        <w:pStyle w:val="Heading2"/>
      </w:pPr>
      <w:r>
        <w:t xml:space="preserve">References</w:t>
      </w:r>
    </w:p>
    <w:p>
      <w:pPr>
        <w:numPr>
          <w:ilvl w:val="0"/>
          <w:numId w:val="1004"/>
        </w:numPr>
        <w:pStyle w:val="Compact"/>
      </w:pPr>
      <w:r>
        <w:t xml:space="preserve">Politecnico di Milano. (2023). "Research in Mechanical Engineering: A Decade of Innovation." Milan.</w:t>
      </w:r>
    </w:p>
    <w:p>
      <w:pPr>
        <w:numPr>
          <w:ilvl w:val="0"/>
          <w:numId w:val="1004"/>
        </w:numPr>
        <w:pStyle w:val="Compact"/>
      </w:pPr>
      <w:r>
        <w:t xml:space="preserve">Eurostat. (2023). "Industry 4.0 and the Future of Manufacturing in Europe."</w:t>
      </w:r>
    </w:p>
    <w:p>
      <w:pPr>
        <w:numPr>
          <w:ilvl w:val="0"/>
          <w:numId w:val="1004"/>
        </w:numPr>
        <w:pStyle w:val="Compact"/>
      </w:pPr>
      <w:r>
        <w:t xml:space="preserve">Italian Ministry of Economy and Finance. (2023). "National Strategy for Sustainable Industrial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Italy Milan</dc:title>
  <dc:creator/>
  <dc:language>en</dc:language>
  <cp:keywords/>
  <dcterms:created xsi:type="dcterms:W3CDTF">2026-07-21T06:53:37Z</dcterms:created>
  <dcterms:modified xsi:type="dcterms:W3CDTF">2026-07-21T06:53:37Z</dcterms:modified>
</cp:coreProperties>
</file>

<file path=docProps/custom.xml><?xml version="1.0" encoding="utf-8"?>
<Properties xmlns="http://schemas.openxmlformats.org/officeDocument/2006/custom-properties" xmlns:vt="http://schemas.openxmlformats.org/officeDocument/2006/docPropsVTypes"/>
</file>