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A</w:t>
      </w:r>
      <w:r>
        <w:t xml:space="preserve"> </w:t>
      </w:r>
      <w:r>
        <w:t xml:space="preserve">Study</w:t>
      </w:r>
      <w:r>
        <w:t xml:space="preserve"> </w:t>
      </w:r>
      <w:r>
        <w:t xml:space="preserve">of</w:t>
      </w:r>
      <w:r>
        <w:t xml:space="preserve"> </w:t>
      </w:r>
      <w:r>
        <w:t xml:space="preserve">Automotive</w:t>
      </w:r>
      <w:r>
        <w:t xml:space="preserve"> </w:t>
      </w:r>
      <w:r>
        <w:t xml:space="preserve">and</w:t>
      </w:r>
      <w:r>
        <w:t xml:space="preserve"> </w:t>
      </w:r>
      <w:r>
        <w:t xml:space="preserve">Industrial</w:t>
      </w:r>
      <w:r>
        <w:t xml:space="preserve"> </w:t>
      </w:r>
      <w:r>
        <w:t xml:space="preserve">Mechanics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eb5a48be1fdfe88ee4249c1f483eb96ff889e67"/>
    <w:p>
      <w:pPr>
        <w:pStyle w:val="Heading1"/>
      </w:pPr>
      <w:r>
        <w:t xml:space="preserve">Master Thesis on Mechanic: A Study of Automotive and Industrial Mechanics in Ivory Coast, Abidjan</w:t>
      </w:r>
    </w:p>
    <w:bookmarkStart w:id="20" w:name="abstract"/>
    <w:p>
      <w:pPr>
        <w:pStyle w:val="Heading2"/>
      </w:pPr>
      <w:r>
        <w:t xml:space="preserve">Abstract</w:t>
      </w:r>
    </w:p>
    <w:p>
      <w:pPr>
        <w:pStyle w:val="FirstParagraph"/>
      </w:pPr>
      <w:r>
        <w:t xml:space="preserve">This Master Thesis explores the critical role of mechanics in the economic and industrial development of Ivory Coast, with a focus on Abidjan, its economic capital. The study investigates the challenges and opportunities faced by mechanical professionals in Abidjan, including technological advancements, workforce training, and infrastructure demands. By analyzing case studies from local workshops and industries, this thesis provides insights into how mechanics contribute to sustaining growth in sectors such as automotive repair, manufacturing, and energy production. The research also addresses gaps in formal education for mechanics in the region and proposes strategies for integrating modern mechanical practices into Ivory Coast's development agenda.</w:t>
      </w:r>
    </w:p>
    <w:bookmarkEnd w:id="20"/>
    <w:bookmarkStart w:id="21" w:name="introduction"/>
    <w:p>
      <w:pPr>
        <w:pStyle w:val="Heading2"/>
      </w:pPr>
      <w:r>
        <w:t xml:space="preserve">Introduction</w:t>
      </w:r>
    </w:p>
    <w:p>
      <w:pPr>
        <w:pStyle w:val="FirstParagraph"/>
      </w:pPr>
      <w:r>
        <w:t xml:space="preserve">The Ivory Coast, particularly Abidjan, has emerged as a hub of industrial activity and urbanization in West Africa. As the largest city in the region, Abidjan hosts a dynamic economy driven by trade, manufacturing, and services. Within this context, mechanics play a pivotal role in maintaining and innovating mechanical systems that underpin daily operations across industries such as transportation, agriculture, construction, and energy. This Master Thesis is dedicated to understanding the multifaceted contributions of mechanics in Abidjan while addressing the systemic challenges they encounter.</w:t>
      </w:r>
    </w:p>
    <w:p>
      <w:pPr>
        <w:pStyle w:val="BodyText"/>
      </w:pPr>
      <w:r>
        <w:t xml:space="preserve">The relevance of this study lies in its focus on a sector often overlooked but essential for economic resilience. In Abidjan, where rapid urbanization has increased demand for vehicle maintenance and industrial equipment repair, the need for skilled mechanics is acute. However, disparities in training quality, access to tools, and technological adoption hinder the profession’s potential. This thesis aims to bridge these gaps by examining existing practices and proposing evidence-based solutions.</w:t>
      </w:r>
    </w:p>
    <w:bookmarkEnd w:id="21"/>
    <w:bookmarkStart w:id="22" w:name="literature-review"/>
    <w:p>
      <w:pPr>
        <w:pStyle w:val="Heading2"/>
      </w:pPr>
      <w:r>
        <w:t xml:space="preserve">Literature Review</w:t>
      </w:r>
    </w:p>
    <w:p>
      <w:pPr>
        <w:pStyle w:val="FirstParagraph"/>
      </w:pPr>
      <w:r>
        <w:t xml:space="preserve">Existing research on mechanics in African contexts highlights both the significance of mechanical skills for development and the challenges posed by limited resources. Studies such as those by Adjei (2018) emphasize that informal sector mechanics in cities like Abidjan often lack formal qualifications, leading to suboptimal service quality and safety risks. Conversely, reports from the African Development Bank (2020) note that investments in vocational training for mechanics could catalyze industrial growth.</w:t>
      </w:r>
    </w:p>
    <w:p>
      <w:pPr>
        <w:pStyle w:val="BodyText"/>
      </w:pPr>
      <w:r>
        <w:t xml:space="preserve">Abidjan’s automotive industry provides a unique case study. With over 50% of vehicles on Ivorian roads requiring regular maintenance, local workshops are central to the economy. However, a 2021 survey by the Ministry of Industry revealed that only 30% of mechanics in Abidjan had received formal training in modern diagnostic tools or sustainable repair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Primary data was collected through structured interviews with 50 mechanics across Abidjan’s informal and formal sectors. Secondary sources included industry reports, academic papers, and policy documents from the Ivorian government and international organizations.</w:t>
      </w:r>
    </w:p>
    <w:p>
      <w:pPr>
        <w:pStyle w:val="BodyText"/>
      </w:pPr>
      <w:r>
        <w:t xml:space="preserve">To ensure validity, the study utilized triangulation—cross-referencing interview responses with statistical data on vehicle ownership rates, workshop turnover trends, and training program enrollments. Additionally, field visits to selected workshops in Abidjan’s Plateau and Cocody districts provided contextual insights into operational challenges.</w:t>
      </w:r>
    </w:p>
    <w:bookmarkEnd w:id="23"/>
    <w:bookmarkStart w:id="24" w:name="findings"/>
    <w:p>
      <w:pPr>
        <w:pStyle w:val="Heading2"/>
      </w:pPr>
      <w:r>
        <w:t xml:space="preserve">Findings</w:t>
      </w:r>
    </w:p>
    <w:p>
      <w:pPr>
        <w:pStyle w:val="FirstParagraph"/>
      </w:pPr>
      <w:r>
        <w:t xml:space="preserve">The research uncovered several key findings. First, the majority of mechanics in Abidjan operate within informal networks, lacking access to standardized certification or modern equipment. Second, while demand for skilled mechanics is rising due to urbanization and industrial expansion, supply remains inadequate because of underfunded vocational schools and limited industry partnerships.</w:t>
      </w:r>
    </w:p>
    <w:p>
      <w:pPr>
        <w:pStyle w:val="BodyText"/>
      </w:pPr>
      <w:r>
        <w:t xml:space="preserve">Notably, 70% of interviewed mechanics expressed a desire for training in digital diagnostics and renewable energy systems—skills critical for adapting to global trends. However, only 15% had access to such programs. Additionally, environmental concerns were raised regarding the disposal of hazardous materials from vehicle repairs, highlighting a need for sustainable practices.</w:t>
      </w:r>
    </w:p>
    <w:bookmarkEnd w:id="24"/>
    <w:bookmarkStart w:id="25" w:name="discussion"/>
    <w:p>
      <w:pPr>
        <w:pStyle w:val="Heading2"/>
      </w:pPr>
      <w:r>
        <w:t xml:space="preserve">Discussion</w:t>
      </w:r>
    </w:p>
    <w:p>
      <w:pPr>
        <w:pStyle w:val="FirstParagraph"/>
      </w:pPr>
      <w:r>
        <w:t xml:space="preserve">The findings underscore the dual challenge of capacity building and innovation in Abidjan’s mechanical sector. While informal mechanics are vital to local economies, their isolation from formal education systems limits scalability and safety standards. This thesis argues that integrating mechanics into Ivory Coast’s broader industrial strategy requires three pillars: enhancing vocational training, fostering public-private partnerships for equipment access, and promoting green technologies.</w:t>
      </w:r>
    </w:p>
    <w:p>
      <w:pPr>
        <w:pStyle w:val="BodyText"/>
      </w:pPr>
      <w:r>
        <w:t xml:space="preserve">For instance, collaborations between technical universities in Abidjan and local workshops could create apprenticeship programs tailored to industry needs. Furthermore, government incentives for adopting electric vehicle repair techniques or solar-powered machinery could position Ivorian mechanics as leaders in sustainable innovation.</w:t>
      </w:r>
    </w:p>
    <w:bookmarkEnd w:id="25"/>
    <w:bookmarkStart w:id="26" w:name="conclusion"/>
    <w:p>
      <w:pPr>
        <w:pStyle w:val="Heading2"/>
      </w:pPr>
      <w:r>
        <w:t xml:space="preserve">Conclusion</w:t>
      </w:r>
    </w:p>
    <w:p>
      <w:pPr>
        <w:pStyle w:val="FirstParagraph"/>
      </w:pPr>
      <w:r>
        <w:t xml:space="preserve">In conclusion, this Master Thesis demonstrates the transformative potential of mechanics in driving Ivory Coast’s economic growth, particularly in Abidjan. By addressing systemic barriers through targeted education and policy reforms, the profession can evolve into a cornerstone of the country’s industrial future. Future research should explore the impact of emerging technologies on mechanic roles and their adaptability to global markets.</w:t>
      </w:r>
    </w:p>
    <w:p>
      <w:pPr>
        <w:pStyle w:val="BodyText"/>
      </w:pPr>
      <w:r>
        <w:t xml:space="preserve">The study serves as a call to action for stakeholders—including educators, policymakers, and industry leaders—to prioritize the development of mechanics in Abidjan. Only through such efforts can Ivory Coast harness its mechanical talent to achieve sustainable development goals and maintain its position as a regional economic leader.</w:t>
      </w:r>
    </w:p>
    <w:bookmarkEnd w:id="26"/>
    <w:bookmarkStart w:id="27" w:name="references"/>
    <w:p>
      <w:pPr>
        <w:pStyle w:val="Heading2"/>
      </w:pPr>
      <w:r>
        <w:t xml:space="preserve">References</w:t>
      </w:r>
    </w:p>
    <w:p>
      <w:pPr>
        <w:numPr>
          <w:ilvl w:val="0"/>
          <w:numId w:val="1001"/>
        </w:numPr>
        <w:pStyle w:val="Compact"/>
      </w:pPr>
      <w:r>
        <w:t xml:space="preserve">Adjei, K. (2018). Informal Sector Mechanics in African Cities: Challenges and Opportunities. Journal of African Development Studies, 45(3), 112-130.</w:t>
      </w:r>
    </w:p>
    <w:p>
      <w:pPr>
        <w:numPr>
          <w:ilvl w:val="0"/>
          <w:numId w:val="1001"/>
        </w:numPr>
        <w:pStyle w:val="Compact"/>
      </w:pPr>
      <w:r>
        <w:t xml:space="preserve">African Development Bank. (2020). Industrialization in Africa: The Role of Technical Skills. Abidjan, Côte d'Ivoire.</w:t>
      </w:r>
    </w:p>
    <w:p>
      <w:pPr>
        <w:numPr>
          <w:ilvl w:val="0"/>
          <w:numId w:val="1001"/>
        </w:numPr>
        <w:pStyle w:val="Compact"/>
      </w:pPr>
      <w:r>
        <w:t xml:space="preserve">Ministry of Industry, Ivory Coast. (2021). Annual Report on Automotive and Mechanical Sector Trends.</w:t>
      </w:r>
    </w:p>
    <w:bookmarkEnd w:id="27"/>
    <w:p>
      <w:pPr>
        <w:pStyle w:val="FirstParagraph"/>
      </w:pPr>
      <w:r>
        <w:t xml:space="preserve">This document is part of the Master Thesis submitted for the degree in Mechanical Engineering at [University Name], focusing on the unique context of Ivory Coast, Abidjan.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A Study of Automotive and Industrial Mechanics in Ivory Coast, Abidjan</dc:title>
  <dc:creator/>
  <dc:language>en</dc:language>
  <cp:keywords/>
  <dcterms:created xsi:type="dcterms:W3CDTF">2026-07-20T10:49:52Z</dcterms:created>
  <dcterms:modified xsi:type="dcterms:W3CDTF">2026-07-20T10:49:52Z</dcterms:modified>
</cp:coreProperties>
</file>

<file path=docProps/custom.xml><?xml version="1.0" encoding="utf-8"?>
<Properties xmlns="http://schemas.openxmlformats.org/officeDocument/2006/custom-properties" xmlns:vt="http://schemas.openxmlformats.org/officeDocument/2006/docPropsVTypes"/>
</file>