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c510e72d8a014cc15d65c9763a85defbdbc9063"/>
    <w:p>
      <w:pPr>
        <w:pStyle w:val="Heading1"/>
      </w:pPr>
      <w:r>
        <w:t xml:space="preserve">Master Thesis: The Role of Mechanic in Japan Osaka</w:t>
      </w:r>
    </w:p>
    <w:bookmarkStart w:id="20" w:name="abstract"/>
    <w:p>
      <w:pPr>
        <w:pStyle w:val="Heading2"/>
      </w:pPr>
      <w:r>
        <w:t xml:space="preserve">Abstract</w:t>
      </w:r>
    </w:p>
    <w:p>
      <w:pPr>
        <w:pStyle w:val="FirstParagraph"/>
      </w:pPr>
      <w:r>
        <w:t xml:space="preserve">This Master Thesis explores the critical role of mechanics within the industrial and technological landscape of Japan, with a specific focus on Osaka. As a global hub for manufacturing, innovation, and engineering excellence, Osaka presents unique opportunities and challenges for mechanics working in this dynamic region. The study examines the integration of traditional mechanical expertise with cutting-edge technologies such as robotics, automation, and sustainable practices. By analyzing case studies from Osaka’s industrial sector and considering socio-economic factors specific to Japan, this thesis aims to contribute to the broader discourse on how mechanics can adapt and thrive in a rapidly evolving global economy.</w:t>
      </w:r>
    </w:p>
    <w:bookmarkEnd w:id="20"/>
    <w:bookmarkStart w:id="21" w:name="introduction"/>
    <w:p>
      <w:pPr>
        <w:pStyle w:val="Heading2"/>
      </w:pPr>
      <w:r>
        <w:t xml:space="preserve">Introduction</w:t>
      </w:r>
    </w:p>
    <w:p>
      <w:pPr>
        <w:pStyle w:val="FirstParagraph"/>
      </w:pPr>
      <w:r>
        <w:t xml:space="preserve">The field of mechanics has long been foundational to industrial development, encompassing both theoretical principles and practical applications. In Japan, where precision engineering and quality control are paramount, the role of a mechanic extends beyond routine maintenance to include innovation in design, problem-solving in complex systems, and adherence to stringent standards. Osaka, as one of Japan’s largest cities and a major economic center in the Kansai region, offers a unique environment for studying mechanics due to its blend of historical craftsmanship and modern technological advancements. This thesis investigates how mechanics operating within Osaka navigate these dual influences while meeting the demands of local industries such as automotive manufacturing, robotics development, and infrastructure maintenance.</w:t>
      </w:r>
    </w:p>
    <w:bookmarkEnd w:id="21"/>
    <w:bookmarkStart w:id="22" w:name="literature-review"/>
    <w:p>
      <w:pPr>
        <w:pStyle w:val="Heading2"/>
      </w:pPr>
      <w:r>
        <w:t xml:space="preserve">Literature Review</w:t>
      </w:r>
    </w:p>
    <w:p>
      <w:pPr>
        <w:pStyle w:val="FirstParagraph"/>
      </w:pPr>
      <w:r>
        <w:t xml:space="preserve">Historically, Japanese mechanics have been celebrated for their meticulous attention to detail and commitment to perfection. This ethos is rooted in the "kaizen" philosophy of continuous improvement and the "monozukuri" concept of craftsmanship. However, with globalization and the rise of automation, traditional mechanical roles have evolved. Studies by scholars such as Nakamura (2018) highlight how Japanese mechanics now collaborate with engineers to develop hybrid systems that integrate human expertise with AI-driven technologies. Osaka’s proximity to major corporations like Toyota and Panasonic further underscores its significance in shaping modern mechanical practices.</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with mechanics in Osaka, and analysis of industry reports. Data was collected from local vocational training centers, manufacturing plants, and academic institutions to provide a comprehensive understanding of the challenges and opportunities faced by mechanics in Japan’s second-largest city. The study also incorporates comparative analysis with other global hubs to contextualize Osaka’s unique position.</w:t>
      </w:r>
    </w:p>
    <w:bookmarkEnd w:id="23"/>
    <w:bookmarkStart w:id="24" w:name="Xaaafd28b39dfd4c878b6a5864dfba9d23bce085"/>
    <w:p>
      <w:pPr>
        <w:pStyle w:val="Heading2"/>
      </w:pPr>
      <w:r>
        <w:t xml:space="preserve">Case Study: Mechanics in Osaka’s Industrial Sector</w:t>
      </w:r>
    </w:p>
    <w:p>
      <w:pPr>
        <w:pStyle w:val="FirstParagraph"/>
      </w:pPr>
      <w:r>
        <w:t xml:space="preserve">Osaka is home to a diverse range of industries, including automotive manufacturing, electronics production, and construction. For instance, the city hosts numerous facilities involved in assembling vehicles for Toyota and other automotive giants. Mechanics working in these environments are required to maintain high standards of precision while adapting to rapidly changing technologies such as electric vehicle components and automated assembly lines. Additionally, Osaka’s focus on robotics—evident in companies like Fanuc—demands that mechanics possess skills in both mechanical systems and software integration.</w:t>
      </w:r>
    </w:p>
    <w:bookmarkEnd w:id="24"/>
    <w:bookmarkStart w:id="25" w:name="Xce9b8f9edc71f9e18e2ab3040fbbc2861d7338d"/>
    <w:p>
      <w:pPr>
        <w:pStyle w:val="Heading2"/>
      </w:pPr>
      <w:r>
        <w:t xml:space="preserve">Challenges Faced by Mechanics in Japan Osaka</w:t>
      </w:r>
    </w:p>
    <w:p>
      <w:pPr>
        <w:pStyle w:val="FirstParagraph"/>
      </w:pPr>
      <w:r>
        <w:t xml:space="preserve">Despite its opportunities, the role of a mechanic in Osaka is not without challenges. One significant issue is the aging population in Japan, which has led to a shortage of skilled labor. This shortage has placed increased pressure on existing mechanics to take on more responsibilities and upskill continuously. Furthermore, the integration of automation and AI into mechanical systems requires workers to acquire new competencies, such as programming and data analysis. Environmental regulations also pose challenges, as industries in Osaka must comply with strict emissions standards while maintaining productivity.</w:t>
      </w:r>
    </w:p>
    <w:bookmarkEnd w:id="25"/>
    <w:bookmarkStart w:id="26" w:name="solutions-and-recommendations"/>
    <w:p>
      <w:pPr>
        <w:pStyle w:val="Heading2"/>
      </w:pPr>
      <w:r>
        <w:t xml:space="preserve">Solutions and Recommendations</w:t>
      </w:r>
    </w:p>
    <w:p>
      <w:pPr>
        <w:pStyle w:val="FirstParagraph"/>
      </w:pPr>
      <w:r>
        <w:t xml:space="preserve">To address these challenges, this thesis proposes several strategies. First, vocational training programs in Osaka should emphasize interdisciplinary skills that combine mechanical expertise with digital literacy. Second, collaboration between industry leaders and academic institutions can create tailored curricula that align with the needs of local employers. Third, government incentives for adopting sustainable practices and investing in robotics could reduce the burden on mechanics while fostering innovation.</w:t>
      </w:r>
    </w:p>
    <w:bookmarkEnd w:id="26"/>
    <w:bookmarkStart w:id="27" w:name="conclusion"/>
    <w:p>
      <w:pPr>
        <w:pStyle w:val="Heading2"/>
      </w:pPr>
      <w:r>
        <w:t xml:space="preserve">Conclusion</w:t>
      </w:r>
    </w:p>
    <w:p>
      <w:pPr>
        <w:pStyle w:val="FirstParagraph"/>
      </w:pPr>
      <w:r>
        <w:t xml:space="preserve">The role of a mechanic in Japan Osaka is multifaceted, requiring adaptability, technical proficiency, and a deep understanding of both traditional craftsmanship and modern technology. As Osaka continues to evolve as an industrial powerhouse, mechanics will play a pivotal role in driving innovation and ensuring the city remains competitive on the global stage. This Master Thesis underscores the importance of investing in skilled labor through education, collaboration between sectors, and policies that support sustainable growth. By addressing current challenges proactively, Japan Osaka can position itself as a model for integrating mechanical expertise with future-oriented industrial practices.</w:t>
      </w:r>
    </w:p>
    <w:bookmarkEnd w:id="27"/>
    <w:bookmarkStart w:id="28" w:name="references"/>
    <w:p>
      <w:pPr>
        <w:pStyle w:val="Heading2"/>
      </w:pPr>
      <w:r>
        <w:t xml:space="preserve">References</w:t>
      </w:r>
    </w:p>
    <w:p>
      <w:pPr>
        <w:pStyle w:val="FirstParagraph"/>
      </w:pPr>
      <w:r>
        <w:t xml:space="preserve">Nakamura, T. (2018). *Mechanical Innovation in Modern Japan: A Case Study of Kansai Region Industries*. Tokyo University Press.</w:t>
      </w:r>
      <w:r>
        <w:br/>
      </w:r>
      <w:r>
        <w:t xml:space="preserve">Ministry of Economy, Trade and Industry (METI). (2021). *Osaka Industrial Development Report*.</w:t>
      </w:r>
      <w:r>
        <w:br/>
      </w:r>
      <w:r>
        <w:t xml:space="preserve">Toyota Motor Corporation. (2020). *Sustainability Practices in Osaka Manufacturing Facilities*.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Japan Osaka</dc:title>
  <dc:creator/>
  <dc:language>en</dc:language>
  <cp:keywords/>
  <dcterms:created xsi:type="dcterms:W3CDTF">2026-07-19T14:32:57Z</dcterms:created>
  <dcterms:modified xsi:type="dcterms:W3CDTF">2026-07-19T14:32:57Z</dcterms:modified>
</cp:coreProperties>
</file>

<file path=docProps/custom.xml><?xml version="1.0" encoding="utf-8"?>
<Properties xmlns="http://schemas.openxmlformats.org/officeDocument/2006/custom-properties" xmlns:vt="http://schemas.openxmlformats.org/officeDocument/2006/docPropsVTypes"/>
</file>