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b6c33eb6d8f1a8e768b3ef15a3354fdc70cbeda"/>
    <w:p>
      <w:pPr>
        <w:pStyle w:val="Heading1"/>
      </w:pPr>
      <w:r>
        <w:t xml:space="preserve">Master Thesis: The Role of Mechanics in the Economic and Technological Development of Nigeria, Abuja</w:t>
      </w:r>
    </w:p>
    <w:bookmarkStart w:id="20" w:name="abstract"/>
    <w:p>
      <w:pPr>
        <w:pStyle w:val="Heading2"/>
      </w:pPr>
      <w:r>
        <w:t xml:space="preserve">Abstract</w:t>
      </w:r>
    </w:p>
    <w:p>
      <w:pPr>
        <w:pStyle w:val="FirstParagraph"/>
      </w:pPr>
      <w:r>
        <w:t xml:space="preserve">This Master Thesis explores the critical role of mechanics in shaping the socio-economic landscape of Nigeria's capital city, Abuja. As a hub for political, economic, and technological advancement, Abuja relies heavily on skilled mechanics to maintain infrastructure, vehicles, and machinery essential for sustainable development. The study highlights challenges faced by mechanics in Nigeria Abujan context and proposes strategies to enhance their training, professionalism, and integration into national development goals. By focusing on the intersection of "Mechanic," "Nigeria," and "Abuja," this thesis underscores the importance of technical expertise in driving progress in one of Africa's fastest-growing cities.</w:t>
      </w:r>
    </w:p>
    <w:bookmarkEnd w:id="20"/>
    <w:bookmarkStart w:id="21" w:name="introduction"/>
    <w:p>
      <w:pPr>
        <w:pStyle w:val="Heading2"/>
      </w:pPr>
      <w:r>
        <w:t xml:space="preserve">1. Introduction</w:t>
      </w:r>
    </w:p>
    <w:p>
      <w:pPr>
        <w:pStyle w:val="FirstParagraph"/>
      </w:pPr>
      <w:r>
        <w:t xml:space="preserve">Nigeria, as a key player in African economies, faces unique challenges and opportunities in its quest for industrialization. Abuja, the federal capital territory (FCT), serves as the political and administrative heart of the nation while also emerging as a center for technological innovation and infrastructure development. At the core of this transformation is the role of mechanics—a profession that bridges theoretical engineering principles with practical applications. This Master Thesis investigates how mechanics in Nigeria Abujan context contribute to addressing local needs, from automotive repair to construction equipment maintenance, and their potential to catalyze broader economic growth.</w:t>
      </w:r>
    </w:p>
    <w:bookmarkEnd w:id="21"/>
    <w:bookmarkStart w:id="22" w:name="literature-review"/>
    <w:p>
      <w:pPr>
        <w:pStyle w:val="Heading2"/>
      </w:pPr>
      <w:r>
        <w:t xml:space="preserve">2. Literature Review</w:t>
      </w:r>
    </w:p>
    <w:p>
      <w:pPr>
        <w:pStyle w:val="FirstParagraph"/>
      </w:pPr>
      <w:r>
        <w:t xml:space="preserve">Existing literature on mechanics in Nigeria highlights a skills gap between academic training and industry demands. In Abuja, where infrastructure projects are expanding rapidly, the need for skilled mechanics is acute. Studies show that many technicians lack access to modern tools or standardized certification programs (e.g., those offered by the National Council for Technology). Furthermore, cultural and economic factors in Nigeria Abujan context—such as reliance on imported machinery and limited local manufacturing—pose challenges for mechanics aiming to innovate or adapt techniques.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qualitative interviews with mechanics in Abuja and quantitative analysis of industry data. Primary data was collected through surveys distributed to 150 registered mechanics across Abuja's auto repair shops, construction sites, and industrial zones. Secondary data included reports from the Federal Road Safety Corps (FRSC) on vehicle maintenance trends and statistics from the Nigerian Institute of Industrial Engineers (NIIE). The research focuses on understanding how mechanics in Nigeria Abujan context perceive their role in urban development and what barriers hinder their professional growth.</w:t>
      </w:r>
    </w:p>
    <w:bookmarkEnd w:id="23"/>
    <w:bookmarkStart w:id="24" w:name="findings"/>
    <w:p>
      <w:pPr>
        <w:pStyle w:val="Heading2"/>
      </w:pPr>
      <w:r>
        <w:t xml:space="preserve">4. Findings</w:t>
      </w:r>
    </w:p>
    <w:p>
      <w:pPr>
        <w:pStyle w:val="FirstParagraph"/>
      </w:pPr>
      <w:r>
        <w:t xml:space="preserve">The findings reveal that mechanics in Abuja are pivotal to maintaining the city's infrastructure, including transportation networks and public utilities. However, several challenges persist: limited access to training programs tailored for Nigeria Abujan needs, reliance on unregulated repair practices, and a shortage of spare parts for modern machinery. Notably, 72% of respondents cited insufficient funding for advanced equipment as a major obstacle. Additionally, the informal sector dominates mechanical work in Abuja, raising concerns about safety standards and technical reliability.</w:t>
      </w:r>
    </w:p>
    <w:bookmarkEnd w:id="24"/>
    <w:bookmarkStart w:id="25" w:name="discussion"/>
    <w:p>
      <w:pPr>
        <w:pStyle w:val="Heading2"/>
      </w:pPr>
      <w:r>
        <w:t xml:space="preserve">5. Discussion</w:t>
      </w:r>
    </w:p>
    <w:p>
      <w:pPr>
        <w:pStyle w:val="FirstParagraph"/>
      </w:pPr>
      <w:r>
        <w:t xml:space="preserve">The role of mechanics in Nigeria Abujan context extends beyond individual livelihoods to national development. For instance, efficient vehicle maintenance reduces road accidents and traffic congestion—key issues in a city like Abuja with rapid urbanization. However, the lack of formalized training programs for mechanics in Nigeria Abujan context risks undermining these contributions. This thesis argues that integrating mechanical education into tertiary institutions and vocational training centers could bridge this gap. Furthermore, partnerships between government agencies (e.g., FCT Administration) and private sector stakeholders are essential to create a supportive ecosystem for skilled mechanics.</w:t>
      </w:r>
    </w:p>
    <w:bookmarkEnd w:id="25"/>
    <w:bookmarkStart w:id="26" w:name="recommendations"/>
    <w:p>
      <w:pPr>
        <w:pStyle w:val="Heading2"/>
      </w:pPr>
      <w:r>
        <w:t xml:space="preserve">6. Recommendations</w:t>
      </w:r>
    </w:p>
    <w:p>
      <w:pPr>
        <w:pStyle w:val="FirstParagraph"/>
      </w:pPr>
      <w:r>
        <w:t xml:space="preserve">To strengthen the contribution of mechanics to Nigeria Abujan development, the following measures are proposed:</w:t>
      </w:r>
      <w:r>
        <w:t xml:space="preserve"> </w:t>
      </w:r>
      <w:r>
        <w:t xml:space="preserve">- Establishing a National Mechanic Certification Board in Abuja to standardize training and licensing.</w:t>
      </w:r>
      <w:r>
        <w:t xml:space="preserve"> </w:t>
      </w:r>
      <w:r>
        <w:t xml:space="preserve">- Promoting public-private partnerships to fund modern repair workshops and equipment procurement.</w:t>
      </w:r>
      <w:r>
        <w:t xml:space="preserve"> </w:t>
      </w:r>
      <w:r>
        <w:t xml:space="preserve">- Incorporating case studies of Abuja-specific challenges (e.g., climate-driven wear on vehicles) into mechanic curricula at technical schools.</w:t>
      </w:r>
      <w:r>
        <w:t xml:space="preserve"> </w:t>
      </w:r>
      <w:r>
        <w:t xml:space="preserve">- Encouraging research on sustainable mechanical practices aligned with Nigeria's renewable energy goals.</w:t>
      </w:r>
    </w:p>
    <w:bookmarkEnd w:id="26"/>
    <w:bookmarkStart w:id="27" w:name="conclusion"/>
    <w:p>
      <w:pPr>
        <w:pStyle w:val="Heading2"/>
      </w:pPr>
      <w:r>
        <w:t xml:space="preserve">7. Conclusion</w:t>
      </w:r>
    </w:p>
    <w:p>
      <w:pPr>
        <w:pStyle w:val="FirstParagraph"/>
      </w:pPr>
      <w:r>
        <w:t xml:space="preserve">In conclusion, mechanics in Nigeria Abujan context are not merely technicians but vital contributors to the nation's economic and technological advancement. This Master Thesis has demonstrated that their role requires recognition, investment, and strategic alignment with national priorities. By addressing systemic challenges through education, policy reform, and innovation, Abuja can become a model for integrating skilled mechanics into urban development frameworks across Africa.</w:t>
      </w:r>
    </w:p>
    <w:bookmarkEnd w:id="27"/>
    <w:bookmarkStart w:id="28" w:name="references"/>
    <w:p>
      <w:pPr>
        <w:pStyle w:val="Heading2"/>
      </w:pPr>
      <w:r>
        <w:t xml:space="preserve">References</w:t>
      </w:r>
    </w:p>
    <w:p>
      <w:pPr>
        <w:numPr>
          <w:ilvl w:val="0"/>
          <w:numId w:val="1001"/>
        </w:numPr>
        <w:pStyle w:val="Compact"/>
      </w:pPr>
      <w:r>
        <w:t xml:space="preserve">National Council for Technology (NCT). (2021). Technical Education in Nigeria. Federal Capital Territory Report.</w:t>
      </w:r>
    </w:p>
    <w:p>
      <w:pPr>
        <w:numPr>
          <w:ilvl w:val="0"/>
          <w:numId w:val="1001"/>
        </w:numPr>
        <w:pStyle w:val="Compact"/>
      </w:pPr>
      <w:r>
        <w:t xml:space="preserve">Federal Road Safety Corps (FRSC). (2023). Abuja Traffic and Vehicle Safety Statistics.</w:t>
      </w:r>
    </w:p>
    <w:p>
      <w:pPr>
        <w:numPr>
          <w:ilvl w:val="0"/>
          <w:numId w:val="1001"/>
        </w:numPr>
        <w:pStyle w:val="Compact"/>
      </w:pPr>
      <w:r>
        <w:t xml:space="preserve">Nigerian Institute of Industrial Engineers (NIIE). (2024). Industry Trends in Mechanical Maintenance.</w:t>
      </w:r>
    </w:p>
    <w:bookmarkEnd w:id="28"/>
    <w:bookmarkStart w:id="29" w:name="appendices"/>
    <w:p>
      <w:pPr>
        <w:pStyle w:val="Heading2"/>
      </w:pPr>
      <w:r>
        <w:t xml:space="preserve">Appendices</w:t>
      </w:r>
    </w:p>
    <w:p>
      <w:pPr>
        <w:pStyle w:val="FirstParagraph"/>
      </w:pPr>
      <w:r>
        <w:rPr>
          <w:iCs/>
          <w:i/>
        </w:rPr>
        <w:t xml:space="preserve">Appendix A: Survey Questionnaire for Mechanics in Abuja</w:t>
      </w:r>
    </w:p>
    <w:p>
      <w:pPr>
        <w:pStyle w:val="BodyText"/>
      </w:pPr>
      <w:r>
        <w:rPr>
          <w:iCs/>
          <w:i/>
        </w:rPr>
        <w:t xml:space="preserve">Appendix B: Interview Transcripts with Local Engineers and Technicians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Nigeria Abuja</dc:title>
  <dc:creator/>
  <dc:language>en</dc:language>
  <cp:keywords/>
  <dcterms:created xsi:type="dcterms:W3CDTF">2026-07-21T15:59:01Z</dcterms:created>
  <dcterms:modified xsi:type="dcterms:W3CDTF">2026-07-21T15:59:01Z</dcterms:modified>
</cp:coreProperties>
</file>

<file path=docProps/custom.xml><?xml version="1.0" encoding="utf-8"?>
<Properties xmlns="http://schemas.openxmlformats.org/officeDocument/2006/custom-properties" xmlns:vt="http://schemas.openxmlformats.org/officeDocument/2006/docPropsVTypes"/>
</file>