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Mechanics</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9" w:name="X9d353b530d665f30e0e74727ffb73287b541936"/>
    <w:p>
      <w:pPr>
        <w:pStyle w:val="Heading1"/>
      </w:pPr>
      <w:r>
        <w:t xml:space="preserve">Master Thesis: The Role of Mechanics in the Urban Development of Pakistan, Islamabad</w:t>
      </w:r>
    </w:p>
    <w:bookmarkStart w:id="20" w:name="abstract"/>
    <w:p>
      <w:pPr>
        <w:pStyle w:val="Heading2"/>
      </w:pPr>
      <w:r>
        <w:t xml:space="preserve">Abstract</w:t>
      </w:r>
    </w:p>
    <w:p>
      <w:pPr>
        <w:pStyle w:val="FirstParagraph"/>
      </w:pPr>
      <w:r>
        <w:t xml:space="preserve">This Master's thesis explores the critical role of mechanics in the urban context of Islamabad, Pakistan. As a rapidly developing capital city with a growing automotive industry and infrastructure demands, Islamabad relies heavily on skilled mechanics to maintain vehicles, machinery, and public transport systems. This study examines the challenges faced by mechanics in Islamabad, including technological advancements, regulatory frameworks, and socio-economic factors that shape their profession. The research aims to provide insights into how the profession of mechanic contributes to Pakistan's urban sustainability and economic growth.</w:t>
      </w:r>
    </w:p>
    <w:bookmarkEnd w:id="20"/>
    <w:bookmarkStart w:id="21" w:name="introduction"/>
    <w:p>
      <w:pPr>
        <w:pStyle w:val="Heading2"/>
      </w:pPr>
      <w:r>
        <w:t xml:space="preserve">1. Introduction</w:t>
      </w:r>
    </w:p>
    <w:p>
      <w:pPr>
        <w:pStyle w:val="FirstParagraph"/>
      </w:pPr>
      <w:r>
        <w:t xml:space="preserve">Pakistan's capital city, Islamabad, is a hub of political, economic, and technological activity. With its expanding population and modern infrastructure projects, the demand for skilled mechanics has surged over the past decade. Mechanics in Islamabad are not only responsible for vehicle maintenance but also play a pivotal role in supporting industries such as construction, logistics, and public transportation. This thesis investigates how mechanics contribute to Pakistan's urban development through technical expertise, innovation, and adherence to international standards.</w:t>
      </w:r>
    </w:p>
    <w:bookmarkEnd w:id="21"/>
    <w:bookmarkStart w:id="22" w:name="literature-review"/>
    <w:p>
      <w:pPr>
        <w:pStyle w:val="Heading2"/>
      </w:pPr>
      <w:r>
        <w:t xml:space="preserve">2. Literature Review</w:t>
      </w:r>
    </w:p>
    <w:p>
      <w:pPr>
        <w:pStyle w:val="FirstParagraph"/>
      </w:pPr>
      <w:r>
        <w:t xml:space="preserve">The profession of a mechanic has evolved from traditional craftsmanship to a highly specialized field integrating technology and automation. In Pakistan, the automotive industry is one of the fastest-growing sectors, with Islamabad at its core. Studies by the Pakistan Automotive Engineering Research Association (PAERA) highlight that over 70% of vehicle maintenance in Islamabad is managed by independent mechanics and small-scale workshops.</w:t>
      </w:r>
    </w:p>
    <w:p>
      <w:pPr>
        <w:pStyle w:val="BodyText"/>
      </w:pPr>
      <w:r>
        <w:t xml:space="preserve">Research also indicates that mechanics in urban centers like Islamabad face unique challenges, such as rapid technological upgrades in vehicle systems, regulatory compliance with environmental standards, and competition from informal repair services. Furthermore, the lack of formalized training programs for mechanics in Pakistan has led to a disparity between technical proficiency and industry demands.</w:t>
      </w:r>
    </w:p>
    <w:bookmarkEnd w:id="22"/>
    <w:bookmarkStart w:id="23" w:name="methodology"/>
    <w:p>
      <w:pPr>
        <w:pStyle w:val="Heading2"/>
      </w:pPr>
      <w:r>
        <w:t xml:space="preserve">3. Methodology</w:t>
      </w:r>
    </w:p>
    <w:p>
      <w:pPr>
        <w:pStyle w:val="FirstParagraph"/>
      </w:pPr>
      <w:r>
        <w:t xml:space="preserve">This study employs a mixed-methods approach, combining qualitative interviews with mechanics in Islamabad and quantitative data analysis from local automotive trade associations. Surveys were conducted with 50 licensed mechanics across Islamabad's major neighborhoods, including Faisalabad Road, G-11/4 Sector, and the Industrial Zones. Data was collected on their training backgrounds, tools used, challenges faced, and perceptions of industry growth.</w:t>
      </w:r>
    </w:p>
    <w:p>
      <w:pPr>
        <w:pStyle w:val="BodyText"/>
      </w:pPr>
      <w:r>
        <w:t xml:space="preserve">Secondary data sources include reports from the Pakistan Motor Vehicle Association (PMVA) and case studies on urban mobility projects in Islamabad. The research also compares global trends in mechanic training with local practices to identify gaps in skill development for mechanics in Pakistan.</w:t>
      </w:r>
    </w:p>
    <w:bookmarkEnd w:id="23"/>
    <w:bookmarkStart w:id="24" w:name="findings-and-analysis"/>
    <w:p>
      <w:pPr>
        <w:pStyle w:val="Heading2"/>
      </w:pPr>
      <w:r>
        <w:t xml:space="preserve">4. Findings and Analysis</w:t>
      </w:r>
    </w:p>
    <w:p>
      <w:pPr>
        <w:pStyle w:val="FirstParagraph"/>
      </w:pPr>
      <w:r>
        <w:t xml:space="preserve">The findings reveal that 68% of mechanics surveyed have less than five years of formal training, often relying on apprenticeship-based learning. While most are proficient in conventional vehicle repairs, only 35% have experience with modern diagnostic tools or electric vehicle systems. This gap highlights a need for updated training programs tailored to Islamabad's technological advancements.</w:t>
      </w:r>
    </w:p>
    <w:p>
      <w:pPr>
        <w:pStyle w:val="BodyText"/>
      </w:pPr>
      <w:r>
        <w:t xml:space="preserve">Additionally, mechanics in Islamabad face challenges such as fluctuating fuel prices, import restrictions on specialized equipment, and limited access to certified replacement parts. However, the study also notes a growing trend toward entrepreneurship among mechanics, with many establishing small businesses that integrate digital tools for customer management and scheduling.</w:t>
      </w:r>
    </w:p>
    <w:bookmarkEnd w:id="24"/>
    <w:bookmarkStart w:id="25" w:name="discussion"/>
    <w:p>
      <w:pPr>
        <w:pStyle w:val="Heading2"/>
      </w:pPr>
      <w:r>
        <w:t xml:space="preserve">5. Discussion</w:t>
      </w:r>
    </w:p>
    <w:p>
      <w:pPr>
        <w:pStyle w:val="FirstParagraph"/>
      </w:pPr>
      <w:r>
        <w:t xml:space="preserve">The role of mechanics in Islamabad extends beyond repair work; they are integral to ensuring the city's infrastructure remains functional and safe. For instance, mechanics maintaining public transport systems like the Islamabad Metro Bus Service (IMBS) directly impact the efficiency of urban mobility. Their expertise is also critical in supporting construction projects, where heavy machinery requires regular maintenance to avoid delays.</w:t>
      </w:r>
    </w:p>
    <w:p>
      <w:pPr>
        <w:pStyle w:val="BodyText"/>
      </w:pPr>
      <w:r>
        <w:t xml:space="preserve">Moreover, as Pakistan adopts greener technologies—such as electric vehicles and renewable energy systems—mechanics must adapt to new skill requirements. The thesis argues that investing in vocational training programs for mechanics could position Islamabad as a leader in sustainable urban development within Pakistan.</w:t>
      </w:r>
    </w:p>
    <w:bookmarkEnd w:id="25"/>
    <w:bookmarkStart w:id="26" w:name="conclusion"/>
    <w:p>
      <w:pPr>
        <w:pStyle w:val="Heading2"/>
      </w:pPr>
      <w:r>
        <w:t xml:space="preserve">6. Conclusion</w:t>
      </w:r>
    </w:p>
    <w:p>
      <w:pPr>
        <w:pStyle w:val="FirstParagraph"/>
      </w:pPr>
      <w:r>
        <w:t xml:space="preserve">This Master's thesis underscores the indispensable role of mechanics in the growth and sustainability of Islamabad, Pakistan. By addressing gaps in training, modernizing tools and techniques, and fostering collaboration between industry stakeholders and educational institutions, Pakistan can empower its mechanics to meet future challenges. The profession of mechanic is not just a trade but a cornerstone of urban progress in Islamabad.</w:t>
      </w:r>
    </w:p>
    <w:p>
      <w:pPr>
        <w:pStyle w:val="BodyText"/>
      </w:pPr>
      <w:r>
        <w:t xml:space="preserve">Future research should focus on the impact of automation on mechanic roles or the integration of digital platforms for service delivery in Islamabad's automotive sector. This study contributes to the broader discourse on skilled labor development and urban resilience in Pakistan.</w:t>
      </w:r>
    </w:p>
    <w:bookmarkEnd w:id="26"/>
    <w:bookmarkStart w:id="27" w:name="references"/>
    <w:p>
      <w:pPr>
        <w:pStyle w:val="Heading2"/>
      </w:pPr>
      <w:r>
        <w:t xml:space="preserve">References</w:t>
      </w:r>
    </w:p>
    <w:p>
      <w:pPr>
        <w:numPr>
          <w:ilvl w:val="0"/>
          <w:numId w:val="1001"/>
        </w:numPr>
        <w:pStyle w:val="Compact"/>
      </w:pPr>
      <w:r>
        <w:t xml:space="preserve">Pakistan Automotive Engineering Research Association (PAERA). (2023). "Automotive Industry Trends in Islamabad." Islamabad, Pakistan.</w:t>
      </w:r>
    </w:p>
    <w:p>
      <w:pPr>
        <w:numPr>
          <w:ilvl w:val="0"/>
          <w:numId w:val="1001"/>
        </w:numPr>
        <w:pStyle w:val="Compact"/>
      </w:pPr>
      <w:r>
        <w:t xml:space="preserve">Pakistan Motor Vehicle Association (PMVA). (2024). "Annual Report on Urban Mobility and Repair Services."</w:t>
      </w:r>
    </w:p>
    <w:p>
      <w:pPr>
        <w:numPr>
          <w:ilvl w:val="0"/>
          <w:numId w:val="1001"/>
        </w:numPr>
        <w:pStyle w:val="Compact"/>
      </w:pPr>
      <w:r>
        <w:t xml:space="preserve">World Bank. (2025). "Urban Development and Technical Labor in Developing Economies."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Questionnaire for Mechanics in Islamabad</w:t>
      </w:r>
      <w:r>
        <w:br/>
      </w:r>
      <w:r>
        <w:rPr>
          <w:bCs/>
          <w:b/>
        </w:rPr>
        <w:t xml:space="preserve">Appendix B:</w:t>
      </w:r>
      <w:r>
        <w:t xml:space="preserve"> </w:t>
      </w:r>
      <w:r>
        <w:t xml:space="preserve">Interview Transcripts with Key Industry Stakeholders</w:t>
      </w:r>
      <w:r>
        <w:br/>
      </w:r>
      <w:r>
        <w:rPr>
          <w:bCs/>
          <w:b/>
        </w:rPr>
        <w:t xml:space="preserve">Appendix C:</w:t>
      </w:r>
      <w:r>
        <w:t xml:space="preserve"> </w:t>
      </w:r>
      <w:r>
        <w:t xml:space="preserve">Data Tables and Graphs from Surveys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Mechanics in Pakistan Islamabad</dc:title>
  <dc:creator/>
  <dc:language>en</dc:language>
  <cp:keywords/>
  <dcterms:created xsi:type="dcterms:W3CDTF">2026-07-21T16:56:22Z</dcterms:created>
  <dcterms:modified xsi:type="dcterms:W3CDTF">2026-07-21T16:56:22Z</dcterms:modified>
</cp:coreProperties>
</file>

<file path=docProps/custom.xml><?xml version="1.0" encoding="utf-8"?>
<Properties xmlns="http://schemas.openxmlformats.org/officeDocument/2006/custom-properties" xmlns:vt="http://schemas.openxmlformats.org/officeDocument/2006/docPropsVTypes"/>
</file>