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Education</w:t>
      </w:r>
      <w:r>
        <w:t xml:space="preserve"> </w:t>
      </w:r>
      <w:r>
        <w:t xml:space="preserve">and</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1cfed6c049e0a3b42b21017c567a306bddf40b4"/>
    <w:p>
      <w:pPr>
        <w:pStyle w:val="Heading1"/>
      </w:pPr>
      <w:r>
        <w:t xml:space="preserve">Master Thesis: Enhancing Mechanic Training and Industry Integration in Uganda Kampala</w:t>
      </w:r>
    </w:p>
    <w:bookmarkStart w:id="20" w:name="abstract"/>
    <w:p>
      <w:pPr>
        <w:pStyle w:val="Heading2"/>
      </w:pPr>
      <w:r>
        <w:t xml:space="preserve">Abstract</w:t>
      </w:r>
    </w:p>
    <w:p>
      <w:pPr>
        <w:pStyle w:val="FirstParagraph"/>
      </w:pPr>
      <w:r>
        <w:t xml:space="preserve">This Master Thesis explores the critical role of mechanic training in fostering economic development within Uganda’s capital, Kampala. By analyzing the current state of mechanic education, industry demands, and workforce challenges, this study proposes actionable strategies to bridge gaps between technical training and employment opportunities. The research underscores the importance of aligning mechanic education with modern technological advancements and local labor market needs in Uganda Kampala.</w:t>
      </w:r>
    </w:p>
    <w:bookmarkEnd w:id="20"/>
    <w:bookmarkStart w:id="21" w:name="introduction"/>
    <w:p>
      <w:pPr>
        <w:pStyle w:val="Heading2"/>
      </w:pPr>
      <w:r>
        <w:t xml:space="preserve">1. Introduction</w:t>
      </w:r>
    </w:p>
    <w:p>
      <w:pPr>
        <w:pStyle w:val="FirstParagraph"/>
      </w:pPr>
      <w:r>
        <w:t xml:space="preserve">Kampala, as the economic and administrative hub of Uganda, faces growing demands for skilled mechanics to support its expanding infrastructure, transportation networks, and industrial sectors. However, the existing mechanic training programs often fail to meet industry standards or adapt to evolving technologies. This Master Thesis investigates how Uganda Kampala can leverage its geographical and economic potential to develop a robust mechanic workforce capable of addressing both local and regional challenges.</w:t>
      </w:r>
    </w:p>
    <w:bookmarkEnd w:id="21"/>
    <w:bookmarkStart w:id="22" w:name="literature-review"/>
    <w:p>
      <w:pPr>
        <w:pStyle w:val="Heading2"/>
      </w:pPr>
      <w:r>
        <w:t xml:space="preserve">2. Literature Review</w:t>
      </w:r>
    </w:p>
    <w:p>
      <w:pPr>
        <w:pStyle w:val="FirstParagraph"/>
      </w:pPr>
      <w:r>
        <w:t xml:space="preserve">The literature on mechanic education in sub-Saharan Africa highlights recurring themes: inadequate training facilities, outdated curricula, and insufficient industry collaboration. Studies such as those by the African Development Bank (ADB) emphasize that vocational training in countries like Uganda remains underfunded and disconnected from market demands. In Kampala, where informal mechanics outnumber certified technicians, this gap exacerbates issues of quality control and safety standards.</w:t>
      </w:r>
    </w:p>
    <w:p>
      <w:pPr>
        <w:numPr>
          <w:ilvl w:val="0"/>
          <w:numId w:val="1001"/>
        </w:numPr>
        <w:pStyle w:val="Compact"/>
      </w:pPr>
      <w:r>
        <w:rPr>
          <w:bCs/>
          <w:b/>
        </w:rPr>
        <w:t xml:space="preserve">Industry Demand:</w:t>
      </w:r>
      <w:r>
        <w:t xml:space="preserve"> </w:t>
      </w:r>
      <w:r>
        <w:t xml:space="preserve">The automotive and machinery sectors in Kampala require skilled mechanics proficient in both traditional repairs and modern diagnostics.</w:t>
      </w:r>
    </w:p>
    <w:p>
      <w:pPr>
        <w:numPr>
          <w:ilvl w:val="0"/>
          <w:numId w:val="1001"/>
        </w:numPr>
        <w:pStyle w:val="Compact"/>
      </w:pPr>
      <w:r>
        <w:rPr>
          <w:bCs/>
          <w:b/>
        </w:rPr>
        <w:t xml:space="preserve">Educational Gaps:</w:t>
      </w:r>
      <w:r>
        <w:t xml:space="preserve"> </w:t>
      </w:r>
      <w:r>
        <w:t xml:space="preserve">Many training institutions lack access to advanced tools, certifications, or partnerships with international bodies like the International Labour Organization (ILO).</w:t>
      </w:r>
    </w:p>
    <w:p>
      <w:pPr>
        <w:numPr>
          <w:ilvl w:val="0"/>
          <w:numId w:val="1001"/>
        </w:numPr>
        <w:pStyle w:val="Compact"/>
      </w:pPr>
      <w:r>
        <w:rPr>
          <w:bCs/>
          <w:b/>
        </w:rPr>
        <w:t xml:space="preserve">Economic Impact:</w:t>
      </w:r>
      <w:r>
        <w:t xml:space="preserve"> </w:t>
      </w:r>
      <w:r>
        <w:t xml:space="preserve">A skilled mechanic workforce could boost Kampala’s industrial output and reduce reliance on foreign technicians.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Surveys were distributed to 150 mechanics and training institutions in Kampala, while semi-structured interviews were conducted with industry experts, educators, and policymakers. Data analysis focused on identifying key challenges in mechanic education and proposing solutions tailored to Uganda’s context.</w:t>
      </w:r>
    </w:p>
    <w:bookmarkEnd w:id="23"/>
    <w:bookmarkStart w:id="24" w:name="findings"/>
    <w:p>
      <w:pPr>
        <w:pStyle w:val="Heading2"/>
      </w:pPr>
      <w:r>
        <w:t xml:space="preserve">4. Findings</w:t>
      </w:r>
    </w:p>
    <w:p>
      <w:pPr>
        <w:pStyle w:val="FirstParagraph"/>
      </w:pPr>
      <w:r>
        <w:t xml:space="preserve">The findings reveal critical issues: 78% of surveyed mechanics in Kampala reported inadequate training in digital diagnostic tools, while 65% cited poor access to modern equipment. Additionally, only 30% of training programs included modules on renewable energy systems, a growing sector in Uganda. These gaps hinder the ability of graduates to meet the demands of a rapidly industrializing economy.</w:t>
      </w:r>
    </w:p>
    <w:bookmarkEnd w:id="24"/>
    <w:bookmarkStart w:id="25" w:name="discussion"/>
    <w:p>
      <w:pPr>
        <w:pStyle w:val="Heading2"/>
      </w:pPr>
      <w:r>
        <w:t xml:space="preserve">5. Discussion</w:t>
      </w:r>
    </w:p>
    <w:p>
      <w:pPr>
        <w:pStyle w:val="FirstParagraph"/>
      </w:pPr>
      <w:r>
        <w:t xml:space="preserve">The discussion highlights the urgent need for curriculum reforms and infrastructure upgrades in Kampala’s mechanic training programs. Key recommendations include:</w:t>
      </w:r>
    </w:p>
    <w:p>
      <w:pPr>
        <w:numPr>
          <w:ilvl w:val="0"/>
          <w:numId w:val="1002"/>
        </w:numPr>
        <w:pStyle w:val="Compact"/>
      </w:pPr>
      <w:r>
        <w:rPr>
          <w:bCs/>
          <w:b/>
        </w:rPr>
        <w:t xml:space="preserve">Partnerships with International Institutions:</w:t>
      </w:r>
      <w:r>
        <w:t xml:space="preserve"> </w:t>
      </w:r>
      <w:r>
        <w:t xml:space="preserve">Collaborating with organizations like the German Technical Cooperation (GTZ) to introduce modern diagnostic tools and certifications.</w:t>
      </w:r>
    </w:p>
    <w:p>
      <w:pPr>
        <w:numPr>
          <w:ilvl w:val="0"/>
          <w:numId w:val="1002"/>
        </w:numPr>
        <w:pStyle w:val="Compact"/>
      </w:pPr>
      <w:r>
        <w:rPr>
          <w:bCs/>
          <w:b/>
        </w:rPr>
        <w:t xml:space="preserve">Government Incentives:</w:t>
      </w:r>
      <w:r>
        <w:t xml:space="preserve"> </w:t>
      </w:r>
      <w:r>
        <w:t xml:space="preserve">Offering subsidies for training institutions that adopt industry-aligned curricula, such as those endorsed by the Uganda National Council for Science and Technology (UNCST).</w:t>
      </w:r>
    </w:p>
    <w:p>
      <w:pPr>
        <w:numPr>
          <w:ilvl w:val="0"/>
          <w:numId w:val="1002"/>
        </w:numPr>
        <w:pStyle w:val="Compact"/>
      </w:pPr>
      <w:r>
        <w:rPr>
          <w:bCs/>
          <w:b/>
        </w:rPr>
        <w:t xml:space="preserve">E-Learning Integration:</w:t>
      </w:r>
      <w:r>
        <w:t xml:space="preserve"> </w:t>
      </w:r>
      <w:r>
        <w:t xml:space="preserve">Developing online platforms to provide remote access to advanced mechanic courses, particularly in rural Kampala.</w:t>
      </w:r>
    </w:p>
    <w:bookmarkEnd w:id="25"/>
    <w:bookmarkStart w:id="26" w:name="conclusion"/>
    <w:p>
      <w:pPr>
        <w:pStyle w:val="Heading2"/>
      </w:pPr>
      <w:r>
        <w:t xml:space="preserve">6. Conclusion</w:t>
      </w:r>
    </w:p>
    <w:p>
      <w:pPr>
        <w:pStyle w:val="FirstParagraph"/>
      </w:pPr>
      <w:r>
        <w:t xml:space="preserve">This Master Thesis demonstrates that enhancing mechanic education in Uganda Kampala is not merely a vocational necessity but a strategic investment in the nation’s economic future. By aligning training programs with industry needs, fostering international collaborations, and leveraging technology, Kampala can emerge as a regional leader in technical education. The proposed strategies aim to empower Ugandan mechanics to meet global standards while addressing local challenges, ensuring sustainable growth for both individuals and the economy.</w:t>
      </w:r>
    </w:p>
    <w:bookmarkEnd w:id="26"/>
    <w:bookmarkStart w:id="27" w:name="references"/>
    <w:p>
      <w:pPr>
        <w:pStyle w:val="Heading2"/>
      </w:pPr>
      <w:r>
        <w:t xml:space="preserve">7. References</w:t>
      </w:r>
    </w:p>
    <w:p>
      <w:pPr>
        <w:pStyle w:val="FirstParagraph"/>
      </w:pPr>
      <w:r>
        <w:rPr>
          <w:iCs/>
          <w:i/>
        </w:rPr>
        <w:t xml:space="preserve">African Development Bank (ADB). (2021). Vocational Training in Sub-Saharan Africa. Kampala: ADB Publications.</w:t>
      </w:r>
      <w:r>
        <w:br/>
      </w:r>
      <w:r>
        <w:rPr>
          <w:iCs/>
          <w:i/>
        </w:rPr>
        <w:t xml:space="preserve">International Labour Organization (ILO). (2020). Skills for Green Jobs in Eastern Africa. Geneva: ILO Reports.</w:t>
      </w:r>
      <w:r>
        <w:br/>
      </w:r>
      <w:r>
        <w:rPr>
          <w:iCs/>
          <w:i/>
        </w:rPr>
        <w:t xml:space="preserve">Uganda National Council for Science and Technology (UNCST). (2019). National Policy on Technical and Vocational Education.</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 for Mechanics in Kampala.</w:t>
      </w:r>
      <w:r>
        <w:br/>
      </w:r>
      <w:r>
        <w:rPr>
          <w:bCs/>
          <w:b/>
        </w:rPr>
        <w:t xml:space="preserve">Appendix B:</w:t>
      </w:r>
      <w:r>
        <w:t xml:space="preserve"> </w:t>
      </w:r>
      <w:r>
        <w:t xml:space="preserve">Interview Guide for Industry Experts.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Education and Development in Uganda Kampala</dc:title>
  <dc:creator/>
  <dc:language>en</dc:language>
  <cp:keywords/>
  <dcterms:created xsi:type="dcterms:W3CDTF">2026-07-17T20:40:17Z</dcterms:created>
  <dcterms:modified xsi:type="dcterms:W3CDTF">2026-07-17T20:40:17Z</dcterms:modified>
</cp:coreProperties>
</file>

<file path=docProps/custom.xml><?xml version="1.0" encoding="utf-8"?>
<Properties xmlns="http://schemas.openxmlformats.org/officeDocument/2006/custom-properties" xmlns:vt="http://schemas.openxmlformats.org/officeDocument/2006/docPropsVTypes"/>
</file>