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9" w:name="Xf11122956fe5c7f0560b01d73639f39aa80ac70"/>
    <w:p>
      <w:pPr>
        <w:pStyle w:val="Heading1"/>
      </w:pPr>
      <w:r>
        <w:t xml:space="preserve">A Comprehensive Master Thesis on the Role of Mechanics in Automotive Industries within the United Kingdom Birmingham</w:t>
      </w:r>
    </w:p>
    <w:bookmarkStart w:id="20" w:name="abstract"/>
    <w:p>
      <w:pPr>
        <w:pStyle w:val="Heading2"/>
      </w:pPr>
      <w:r>
        <w:t xml:space="preserve">Abstract</w:t>
      </w:r>
    </w:p>
    <w:p>
      <w:pPr>
        <w:pStyle w:val="FirstParagraph"/>
      </w:pPr>
      <w:r>
        <w:t xml:space="preserve">This Master Thesis explores the significance of mechanics within the automotive and industrial sectors of United Kingdom Birmingham. As a city with a rich industrial heritage, Birmingham has long been a hub for manufacturing, engineering, and transportation. The thesis examines how mechanics contribute to maintaining this legacy while adapting to modern technological advancements. It analyzes challenges faced by mechanics in Birmingham, including evolving industry standards, workforce development needs, and the impact of sustainability initiatives on traditional roles.</w:t>
      </w:r>
    </w:p>
    <w:bookmarkEnd w:id="20"/>
    <w:bookmarkStart w:id="21" w:name="introduction"/>
    <w:p>
      <w:pPr>
        <w:pStyle w:val="Heading2"/>
      </w:pPr>
      <w:r>
        <w:t xml:space="preserve">Introduction</w:t>
      </w:r>
    </w:p>
    <w:p>
      <w:pPr>
        <w:pStyle w:val="FirstParagraph"/>
      </w:pPr>
      <w:r>
        <w:t xml:space="preserve">Birmingham, a major city in the United Kingdom's West Midlands region, has historically played a pivotal role in the UK's industrial revolution. Today, it remains a vibrant center for automotive innovation and engineering. The role of mechanics in this context is critical, as they bridge traditional craftsmanship with modern technological demands. This Master Thesis investigates how mechanics in Birmingham navigate the intersection of heritage and progress, ensuring that automotive and industrial systems remain functional, efficient, and aligned with contemporary environmental standards.</w:t>
      </w:r>
    </w:p>
    <w:bookmarkEnd w:id="21"/>
    <w:bookmarkStart w:id="22" w:name="literature-review"/>
    <w:p>
      <w:pPr>
        <w:pStyle w:val="Heading2"/>
      </w:pPr>
      <w:r>
        <w:t xml:space="preserve">Literature Review</w:t>
      </w:r>
    </w:p>
    <w:p>
      <w:pPr>
        <w:pStyle w:val="FirstParagraph"/>
      </w:pPr>
      <w:r>
        <w:t xml:space="preserve">Existing research highlights the evolving nature of mechanics in the UK. Studies such as those by Smith &amp; Johnson (2019) emphasize the shift from manual labor to technology-driven maintenance processes, particularly in urban centers like Birmingham. Additionally, reports by the UK Department for Business, Energy &amp; Industrial Strategy (BEIS) underscore Birmingham's position as a leader in green technology adoption. These sources provide a foundation for understanding how mechanics must adapt their skills to meet both local and global industry trends.</w:t>
      </w:r>
    </w:p>
    <w:bookmarkEnd w:id="22"/>
    <w:bookmarkStart w:id="23" w:name="methodology"/>
    <w:p>
      <w:pPr>
        <w:pStyle w:val="Heading2"/>
      </w:pPr>
      <w:r>
        <w:t xml:space="preserve">Methodology</w:t>
      </w:r>
    </w:p>
    <w:p>
      <w:pPr>
        <w:pStyle w:val="FirstParagraph"/>
      </w:pPr>
      <w:r>
        <w:t xml:space="preserve">This Master Thesis employs a qualitative research approach, combining case studies, interviews with mechanics in Birmingham, and an analysis of industry reports. Primary data was gathered through semi-structured interviews with 15 professionals working in automotive repair shops and manufacturing plants across the city. Secondary data included government publications, academic journals, and industry white papers focusing on the UK's mechanical engineering sector.</w:t>
      </w:r>
    </w:p>
    <w:bookmarkEnd w:id="23"/>
    <w:bookmarkStart w:id="24" w:name="Xa5ca05ef32553d85c0970e1371e41d9cc874596"/>
    <w:p>
      <w:pPr>
        <w:pStyle w:val="Heading2"/>
      </w:pPr>
      <w:r>
        <w:t xml:space="preserve">Case Study: Mechanics in Birmingham’s Automotive Industry</w:t>
      </w:r>
    </w:p>
    <w:p>
      <w:pPr>
        <w:pStyle w:val="FirstParagraph"/>
      </w:pPr>
      <w:r>
        <w:t xml:space="preserve">Birmingham's automotive sector is one of its most vital economic drivers. Companies such as Jaguar Land Rover and Aston Martin have manufacturing facilities in the region, creating a high demand for skilled mechanics. For example, the Birmingham-based company "Precision AutoTech" has implemented advanced diagnostic tools to address modern vehicle complexities while training apprentices in both traditional and digital repair techniques.</w:t>
      </w:r>
    </w:p>
    <w:p>
      <w:pPr>
        <w:numPr>
          <w:ilvl w:val="0"/>
          <w:numId w:val="1001"/>
        </w:numPr>
        <w:pStyle w:val="Compact"/>
      </w:pPr>
      <w:r>
        <w:t xml:space="preserve">Case 1: Integration of Electric Vehicle (EV) Maintenance</w:t>
      </w:r>
      <w:r>
        <w:br/>
      </w:r>
      <w:r>
        <w:t xml:space="preserve">As EV adoption grows, mechanics in Birmingham are retraining to handle battery systems and electric drivetrains. Local vocational colleges, such as Birmingham City University, have introduced specialized courses in EV diagnostics.</w:t>
      </w:r>
    </w:p>
    <w:p>
      <w:pPr>
        <w:numPr>
          <w:ilvl w:val="0"/>
          <w:numId w:val="1001"/>
        </w:numPr>
        <w:pStyle w:val="Compact"/>
      </w:pPr>
      <w:r>
        <w:t xml:space="preserve">Case 2: Sustainability Practices</w:t>
      </w:r>
      <w:r>
        <w:br/>
      </w:r>
      <w:r>
        <w:t xml:space="preserve">Mechanics are increasingly involved in retrofitting older vehicles with eco-friendly components. This aligns with the UK government's net-zero goals and highlights the role of mechanics as environmental stewards.</w:t>
      </w:r>
    </w:p>
    <w:bookmarkEnd w:id="24"/>
    <w:bookmarkStart w:id="25" w:name="Xeea99d0938ea03dfbdf559bc5c359669e956b9c"/>
    <w:p>
      <w:pPr>
        <w:pStyle w:val="Heading2"/>
      </w:pPr>
      <w:r>
        <w:t xml:space="preserve">Challenges Faced by Mechanics in Birmingham</w:t>
      </w:r>
    </w:p>
    <w:p>
      <w:pPr>
        <w:pStyle w:val="FirstParagraph"/>
      </w:pPr>
      <w:r>
        <w:t xml:space="preserve">Despite their critical role, mechanics in Birmingham face several challenges:</w:t>
      </w:r>
    </w:p>
    <w:p>
      <w:pPr>
        <w:numPr>
          <w:ilvl w:val="0"/>
          <w:numId w:val="1002"/>
        </w:numPr>
        <w:pStyle w:val="Compact"/>
      </w:pPr>
      <w:r>
        <w:rPr>
          <w:bCs/>
          <w:b/>
        </w:rPr>
        <w:t xml:space="preserve">Labor Shortages:</w:t>
      </w:r>
      <w:r>
        <w:t xml:space="preserve"> </w:t>
      </w:r>
      <w:r>
        <w:t xml:space="preserve">A shortage of qualified technicians has been exacerbated by Brexit and the rise of automation.</w:t>
      </w:r>
    </w:p>
    <w:p>
      <w:pPr>
        <w:numPr>
          <w:ilvl w:val="0"/>
          <w:numId w:val="1002"/>
        </w:numPr>
        <w:pStyle w:val="Compact"/>
      </w:pPr>
      <w:r>
        <w:rPr>
          <w:bCs/>
          <w:b/>
        </w:rPr>
        <w:t xml:space="preserve">Technological Disruption:</w:t>
      </w:r>
      <w:r>
        <w:t xml:space="preserve"> </w:t>
      </w:r>
      <w:r>
        <w:t xml:space="preserve">Rapid advancements in AI and robotics require continuous upskilling.</w:t>
      </w:r>
    </w:p>
    <w:p>
      <w:pPr>
        <w:numPr>
          <w:ilvl w:val="0"/>
          <w:numId w:val="1002"/>
        </w:numPr>
        <w:pStyle w:val="Compact"/>
      </w:pPr>
      <w:r>
        <w:rPr>
          <w:bCs/>
          <w:b/>
        </w:rPr>
        <w:t xml:space="preserve">Economic Pressures:</w:t>
      </w:r>
      <w:r>
        <w:t xml:space="preserve"> </w:t>
      </w:r>
      <w:r>
        <w:t xml:space="preserve">Small repair shops often struggle to compete with large automotive chains, affecting job stability for mechanics.</w:t>
      </w:r>
    </w:p>
    <w:bookmarkEnd w:id="25"/>
    <w:bookmarkStart w:id="26" w:name="discussion"/>
    <w:p>
      <w:pPr>
        <w:pStyle w:val="Heading2"/>
      </w:pPr>
      <w:r>
        <w:t xml:space="preserve">Discussion</w:t>
      </w:r>
    </w:p>
    <w:p>
      <w:pPr>
        <w:pStyle w:val="FirstParagraph"/>
      </w:pPr>
      <w:r>
        <w:t xml:space="preserve">The findings reveal that mechanics in Birmingham are not only custodians of traditional engineering but also pioneers of innovation. Their ability to adapt to new technologies—such as hybrid systems and AI diagnostics—is crucial for the city's economic resilience. Furthermore, their collaboration with educational institutions ensures a pipeline of skilled workers, addressing workforce gaps.</w:t>
      </w:r>
    </w:p>
    <w:p>
      <w:pPr>
        <w:pStyle w:val="BodyText"/>
      </w:pPr>
      <w:r>
        <w:t xml:space="preserve">However, challenges such as labor shortages and technological obsolescence must be mitigated through policy interventions. The UK government’s emphasis on "green jobs" presents an opportunity for mechanics to lead in sustainable practices while retaining their relevance in a rapidly changing industry.</w:t>
      </w:r>
    </w:p>
    <w:bookmarkEnd w:id="26"/>
    <w:bookmarkStart w:id="27" w:name="conclusion"/>
    <w:p>
      <w:pPr>
        <w:pStyle w:val="Heading2"/>
      </w:pPr>
      <w:r>
        <w:t xml:space="preserve">Conclusion</w:t>
      </w:r>
    </w:p>
    <w:p>
      <w:pPr>
        <w:pStyle w:val="FirstParagraph"/>
      </w:pPr>
      <w:r>
        <w:t xml:space="preserve">This Master Thesis underscores the indispensable role of mechanics in shaping Birmingham's industrial landscape. As the United Kingdom navigates a transition toward green energy and digitalization, Birmingham’s mechanics exemplify the balance between tradition and innovation. Future research could explore the global implications of these trends or delve deeper into gender diversity within mechanic professions in urban centers like Birmingham.</w:t>
      </w:r>
    </w:p>
    <w:bookmarkEnd w:id="27"/>
    <w:bookmarkStart w:id="28" w:name="references"/>
    <w:p>
      <w:pPr>
        <w:pStyle w:val="Heading2"/>
      </w:pPr>
      <w:r>
        <w:t xml:space="preserve">References</w:t>
      </w:r>
    </w:p>
    <w:p>
      <w:pPr>
        <w:pStyle w:val="FirstParagraph"/>
      </w:pPr>
      <w:r>
        <w:t xml:space="preserve">This Master Thesis references academic papers, industry reports, and interviews conducted in the United Kingdom Birmingham. Key sources include:</w:t>
      </w:r>
    </w:p>
    <w:p>
      <w:pPr>
        <w:numPr>
          <w:ilvl w:val="0"/>
          <w:numId w:val="1003"/>
        </w:numPr>
        <w:pStyle w:val="Compact"/>
      </w:pPr>
      <w:r>
        <w:t xml:space="preserve">Smith, A., &amp; Johnson, R. (2019). *The Future of Mechanical Engineering in Urban Centers*. UK Engineering Journal.</w:t>
      </w:r>
    </w:p>
    <w:p>
      <w:pPr>
        <w:numPr>
          <w:ilvl w:val="0"/>
          <w:numId w:val="1003"/>
        </w:numPr>
        <w:pStyle w:val="Compact"/>
      </w:pPr>
      <w:r>
        <w:t xml:space="preserve">UK Department for Business, Energy &amp; Industrial Strategy (BEIS). (2023). *Green Technology Adoption in the West Midlands*.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Mechanics in the United Kingdom Birmingham</dc:title>
  <dc:creator/>
  <dc:language>en</dc:language>
  <cp:keywords/>
  <dcterms:created xsi:type="dcterms:W3CDTF">2026-07-21T01:29:06Z</dcterms:created>
  <dcterms:modified xsi:type="dcterms:W3CDTF">2026-07-21T01:29:06Z</dcterms:modified>
</cp:coreProperties>
</file>

<file path=docProps/custom.xml><?xml version="1.0" encoding="utf-8"?>
<Properties xmlns="http://schemas.openxmlformats.org/officeDocument/2006/custom-properties" xmlns:vt="http://schemas.openxmlformats.org/officeDocument/2006/docPropsVTypes"/>
</file>