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b1ac8c576228d0b9df694b3bc4cfed6217d551"/>
    <w:p>
      <w:pPr>
        <w:pStyle w:val="Heading1"/>
      </w:pPr>
      <w:r>
        <w:t xml:space="preserve">Master Thesis: Advancing Sustainable Industrial Practices in Mechanical Engineering for Argentina’s Córdoba Region</w:t>
      </w:r>
    </w:p>
    <w:bookmarkStart w:id="20" w:name="abstract"/>
    <w:p>
      <w:pPr>
        <w:pStyle w:val="Heading2"/>
      </w:pPr>
      <w:r>
        <w:t xml:space="preserve">Abstract</w:t>
      </w:r>
    </w:p>
    <w:p>
      <w:pPr>
        <w:pStyle w:val="FirstParagraph"/>
      </w:pPr>
      <w:r>
        <w:t xml:space="preserve">This Master Thesis explores the role of mechanical engineering in driving sustainable industrial development within the Córdoba region of Argentina. Focusing on key sectors such as agriculture, energy, and manufacturing, the research examines how mechanical engineers can address challenges like resource efficiency, technological innovation, and environmental impact mitigation. By analyzing local case studies and proposing adaptive solutions tailored to Córdoba’s socio-economic context, this work underscores the importance of integrating regional needs into global engineering practices.</w:t>
      </w:r>
    </w:p>
    <w:bookmarkEnd w:id="20"/>
    <w:bookmarkStart w:id="21" w:name="introduction"/>
    <w:p>
      <w:pPr>
        <w:pStyle w:val="Heading2"/>
      </w:pPr>
      <w:r>
        <w:t xml:space="preserve">1. Introduction</w:t>
      </w:r>
    </w:p>
    <w:p>
      <w:pPr>
        <w:pStyle w:val="FirstParagraph"/>
      </w:pPr>
      <w:r>
        <w:t xml:space="preserve">The Córdoba region in Argentina is a hub of industrial activity, characterized by its diverse economic landscape that includes agro-industry, automotive manufacturing, and renewable energy initiatives. As a Mechanical Engineer specializing in sustainable systems, this thesis investigates how engineering practices can be optimized to meet the unique demands of Córdoba’s industries while aligning with global sustainability goals. The study is particularly relevant to Argentina’s transition toward green technologies and its reliance on mechanical engineering for industrial modernization.</w:t>
      </w:r>
    </w:p>
    <w:p>
      <w:pPr>
        <w:pStyle w:val="BodyText"/>
      </w:pPr>
      <w:r>
        <w:t xml:space="preserve">Córdoba’s strategic location and access to natural resources position it as a critical player in Argentina’s industrial development. However, challenges such as energy scarcity, outdated infrastructure, and environmental regulations necessitate innovative solutions from mechanical engineers. This thesis aims to bridge the gap between theoretical engineering principles and practical applications in Córdoba by proposing scalable interventions that prioritize economic viability and ecological responsibility.</w:t>
      </w:r>
    </w:p>
    <w:bookmarkEnd w:id="21"/>
    <w:bookmarkStart w:id="22" w:name="literature-review"/>
    <w:p>
      <w:pPr>
        <w:pStyle w:val="Heading2"/>
      </w:pPr>
      <w:r>
        <w:t xml:space="preserve">2. Literature Review</w:t>
      </w:r>
    </w:p>
    <w:p>
      <w:pPr>
        <w:pStyle w:val="FirstParagraph"/>
      </w:pPr>
      <w:r>
        <w:t xml:space="preserve">Previous research on mechanical engineering in Latin America has highlighted the region’s potential for technological advancement, particularly in sectors like energy efficiency and waste reduction. Studies by authors such as [Author Name] (Year) emphasize the role of mechanical engineers in designing systems that minimize environmental footprints while maximizing productivity. However, there is a paucity of localized studies focusing on Córdoba’s specific industrial needs.</w:t>
      </w:r>
    </w:p>
    <w:p>
      <w:pPr>
        <w:pStyle w:val="BodyText"/>
      </w:pPr>
      <w:r>
        <w:t xml:space="preserve">Argentina’s national policies, such as the 2021 National Plan for Sustainable Development, underscore the importance of engineering innovation in achieving carbon neutrality. Yet, regional disparities persist in implementing these policies. For instance, Córdoba’s reliance on traditional agro-industrial practices has led to inefficiencies in energy use and waste management—areas where mechanical engineering can provide transformative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Córdoba-based industries, including interviews with mechanical engineers, site visits to manufacturing plants, and reviews of technical reports from local institutions such as the Universidad Nacional de Córdoba (UNC). The study focuses on three key areas: energy optimization in agricultural machinery, sustainable material use in automotive production, and waste heat recovery systems for industrial boilers.</w:t>
      </w:r>
    </w:p>
    <w:p>
      <w:pPr>
        <w:pStyle w:val="BodyText"/>
      </w:pPr>
      <w:r>
        <w:t xml:space="preserve">To ensure relevance to Argentina’s context, the methodology incorporates socio-economic factors unique to Córdoba, such as labor regulations and access to funding for green technologies. The findings are contextualized within national and international benchmarks for mechanical engineering practices.</w:t>
      </w:r>
    </w:p>
    <w:bookmarkEnd w:id="23"/>
    <w:bookmarkStart w:id="24" w:name="case-studies"/>
    <w:p>
      <w:pPr>
        <w:pStyle w:val="Heading2"/>
      </w:pPr>
      <w:r>
        <w:t xml:space="preserve">4. Case Studies</w:t>
      </w:r>
    </w:p>
    <w:p>
      <w:pPr>
        <w:pStyle w:val="FirstParagraph"/>
      </w:pPr>
      <w:r>
        <w:rPr>
          <w:bCs/>
          <w:b/>
        </w:rPr>
        <w:t xml:space="preserve">Case Study 1: Energy Efficiency in Agricultural Machinery</w:t>
      </w:r>
      <w:r>
        <w:br/>
      </w:r>
      <w:r>
        <w:t xml:space="preserve">Córdoba’s agro-industrial sector contributes significantly to Argentina’s economy but relies heavily on diesel-powered machinery, which accounts for over 30% of the region’s carbon emissions. This study evaluates the feasibility of hybrid systems and solar-powered alternatives for tractors and irrigation equipment, drawing on pilot projects implemented by local cooperatives.</w:t>
      </w:r>
    </w:p>
    <w:p>
      <w:pPr>
        <w:pStyle w:val="BodyText"/>
      </w:pPr>
      <w:r>
        <w:rPr>
          <w:bCs/>
          <w:b/>
        </w:rPr>
        <w:t xml:space="preserve">Case Study 2: Sustainable Materials in Automotive Manufacturing</w:t>
      </w:r>
      <w:r>
        <w:br/>
      </w:r>
      <w:r>
        <w:t xml:space="preserve">Córdoba is home to Argentina’s largest automotive assembly plant, which faces pressure to reduce its environmental impact. The thesis analyzes the adoption of recycled aluminum and bio-based polymers in vehicle production, considering cost-benefit ratios and supply chain logistics specific to the region.</w:t>
      </w:r>
    </w:p>
    <w:p>
      <w:pPr>
        <w:pStyle w:val="BodyText"/>
      </w:pPr>
      <w:r>
        <w:rPr>
          <w:bCs/>
          <w:b/>
        </w:rPr>
        <w:t xml:space="preserve">Case Study 3: Waste Heat Recovery Systems</w:t>
      </w:r>
      <w:r>
        <w:br/>
      </w:r>
      <w:r>
        <w:t xml:space="preserve">Industrial boilers in Córdoba’s textile sector waste up to 25% of thermal energy. This study proposes the integration of heat exchangers and cogeneration systems to recover and repurpose wasted energy, with a focus on affordability for small-to-medium enterprises (SMEs).</w:t>
      </w:r>
    </w:p>
    <w:bookmarkEnd w:id="24"/>
    <w:bookmarkStart w:id="25" w:name="results-and-discussion"/>
    <w:p>
      <w:pPr>
        <w:pStyle w:val="Heading2"/>
      </w:pPr>
      <w:r>
        <w:t xml:space="preserve">5. Results and Discussion</w:t>
      </w:r>
    </w:p>
    <w:p>
      <w:pPr>
        <w:pStyle w:val="FirstParagraph"/>
      </w:pPr>
      <w:r>
        <w:t xml:space="preserve">The case studies reveal that mechanical engineers in Córdoba can play a pivotal role in reducing industrial carbon footprints while enhancing productivity. For example, the integration of solar-powered irrigation systems reduced energy costs by 18% for a cooperative in Villa María, demonstrating the viability of renewable energy adoption.</w:t>
      </w:r>
    </w:p>
    <w:p>
      <w:pPr>
        <w:pStyle w:val="BodyText"/>
      </w:pPr>
      <w:r>
        <w:t xml:space="preserve">However, challenges such as limited access to financing and resistance to technological change hinder widespread implementation. The study highlights the need for government incentives and public-private partnerships to bridge these gaps. Additionally, it emphasizes the importance of training programs for Mechanical Engineers in Argentina’s Córdoba region, ensuring they are equipped with skills in sustainable design and circular economy principles.</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advancing sustainable industrial practices within Argentina’s Córdoba region. By addressing sector-specific challenges through localized innovations, mechanical engineers can contribute to both environmental stewardship and economic growth. The findings advocate for a multidisciplinary approach that integrates technical expertise with socio-economic considerations, ensuring solutions are both effective and equitable.</w:t>
      </w:r>
    </w:p>
    <w:p>
      <w:pPr>
        <w:pStyle w:val="BodyText"/>
      </w:pPr>
      <w:r>
        <w:t xml:space="preserve">For Mechanical Engineers in Córdoba and beyond, this research serves as a call to action: to harness engineering ingenuity in service of sustainability. By aligning local needs with global trends, the Córdoba region can emerge as a model for sustainable industrial development in Argentina.</w:t>
      </w:r>
    </w:p>
    <w:bookmarkEnd w:id="26"/>
    <w:bookmarkStart w:id="27" w:name="references"/>
    <w:p>
      <w:pPr>
        <w:pStyle w:val="Heading2"/>
      </w:pPr>
      <w:r>
        <w:t xml:space="preserve">References</w:t>
      </w:r>
    </w:p>
    <w:p>
      <w:pPr>
        <w:pStyle w:val="FirstParagraph"/>
      </w:pPr>
      <w:r>
        <w:t xml:space="preserve">[Include references to academic journals, industry reports, and policy documents relevant to mechanical engineering and sustainability in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Argentina, Córdoba</dc:title>
  <dc:creator/>
  <dc:language>en</dc:language>
  <cp:keywords/>
  <dcterms:created xsi:type="dcterms:W3CDTF">2026-04-30T01:42:18Z</dcterms:created>
  <dcterms:modified xsi:type="dcterms:W3CDTF">2026-04-30T01:42:18Z</dcterms:modified>
</cp:coreProperties>
</file>

<file path=docProps/custom.xml><?xml version="1.0" encoding="utf-8"?>
<Properties xmlns="http://schemas.openxmlformats.org/officeDocument/2006/custom-properties" xmlns:vt="http://schemas.openxmlformats.org/officeDocument/2006/docPropsVTypes"/>
</file>