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Mechanical</w:t>
      </w:r>
      <w:r>
        <w:t xml:space="preserve"> </w:t>
      </w:r>
      <w:r>
        <w:t xml:space="preserve">Engineering</w:t>
      </w:r>
      <w:r>
        <w:t xml:space="preserve"> </w:t>
      </w:r>
      <w:r>
        <w:t xml:space="preserve">Innovations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0367ed3e87fc14d5526ef8af6ee8dd1b8922478"/>
    <w:p>
      <w:pPr>
        <w:pStyle w:val="Heading1"/>
      </w:pPr>
      <w:r>
        <w:t xml:space="preserve">Master Thesis on Mechanical Engineering in Australia Sydney</w:t>
      </w:r>
    </w:p>
    <w:p>
      <w:pPr>
        <w:pStyle w:val="FirstParagraph"/>
      </w:pPr>
      <w:r>
        <w:t xml:space="preserve">This Master Thesis explores the role of a Mechanical Engineer in addressing contemporary challenges within the industrial and technological landscape of Sydney, Australia. As a global hub for innovation and sustainability, Sydney presents unique opportunities and constraints for mechanical engineering practices. This document analyzes how mechanical engineers can contribute to urban development, renewable energy integration, and advanced manufacturing while adhering to Australian standards.</w:t>
      </w:r>
    </w:p>
    <w:bookmarkStart w:id="20" w:name="abstract"/>
    <w:p>
      <w:pPr>
        <w:pStyle w:val="Heading2"/>
      </w:pPr>
      <w:r>
        <w:t xml:space="preserve">Abstract</w:t>
      </w:r>
    </w:p>
    <w:p>
      <w:pPr>
        <w:pStyle w:val="FirstParagraph"/>
      </w:pPr>
      <w:r>
        <w:t xml:space="preserve">The Master Thesis investigates the evolving role of a Mechanical Engineer in Australia Sydney, focusing on sustainable design, advanced materials, and automation technologies. By examining case studies from Sydney's construction industry, renewable energy projects (e.g., solar farms and wind turbines), and transport systems (e.g., high-speed rail), this research highlights strategies for mechanical engineers to align with Australia's climate goals. The thesis emphasizes the need for interdisciplinary collaboration between engineers, urban planners, and policymakers in Sydney to achieve long-term infrastructure resilience.</w:t>
      </w:r>
    </w:p>
    <w:bookmarkEnd w:id="20"/>
    <w:bookmarkStart w:id="21" w:name="introduction"/>
    <w:p>
      <w:pPr>
        <w:pStyle w:val="Heading2"/>
      </w:pPr>
      <w:r>
        <w:t xml:space="preserve">Introduction</w:t>
      </w:r>
    </w:p>
    <w:p>
      <w:pPr>
        <w:pStyle w:val="FirstParagraph"/>
      </w:pPr>
      <w:r>
        <w:t xml:space="preserve">Australia Sydney is a dynamic metropolis where mechanical engineering plays a pivotal role in shaping its future. From coastal infrastructure to high-density urban environments, the city demands innovative solutions that balance economic growth with environmental stewardship. This Master Thesis explores how a Mechanical Engineer can leverage cutting-edge technologies—such as additive manufacturing, IoT-enabled systems, and AI-driven predictive maintenance—to meet Sydney's unique challenges.</w:t>
      </w:r>
    </w:p>
    <w:bookmarkEnd w:id="21"/>
    <w:bookmarkStart w:id="22" w:name="X6e7700411e5b69579f3d2c546f56b138a95263d"/>
    <w:p>
      <w:pPr>
        <w:pStyle w:val="Heading2"/>
      </w:pPr>
      <w:r>
        <w:t xml:space="preserve">Context of Mechanical Engineering in Australia Sydney</w:t>
      </w:r>
    </w:p>
    <w:p>
      <w:pPr>
        <w:pStyle w:val="FirstParagraph"/>
      </w:pPr>
      <w:r>
        <w:t xml:space="preserve">Sydney's geographical and climatic conditions necessitate specialized engineering approaches. The city faces rising sea levels, extreme weather events (e.g., bushfires, heatwaves), and a growing population requiring efficient transportation networks. A Mechanical Engineer operating in Sydney must prioritize energy efficiency, sustainable materials, and adaptive design principles. For instance, the integration of solar panels into building facades or the development of desalination plants using low-energy mechanical systems reflects this ethos.</w:t>
      </w:r>
    </w:p>
    <w:bookmarkEnd w:id="22"/>
    <w:bookmarkStart w:id="23" w:name="methodology"/>
    <w:p>
      <w:pPr>
        <w:pStyle w:val="Heading2"/>
      </w:pPr>
      <w:r>
        <w:t xml:space="preserve">Methodology</w:t>
      </w:r>
    </w:p>
    <w:p>
      <w:pPr>
        <w:pStyle w:val="FirstParagraph"/>
      </w:pPr>
      <w:r>
        <w:t xml:space="preserve">This Master Thesis employs a mixed-methods approach to evaluate mechanical engineering practices in Sydney. Primary data was gathered through interviews with 30 Mechanical Engineers in Sydney, case studies of projects such as the WestConnex motorway and the Barangaroo development, and analysis of Australian Standards (AS) guidelines. Secondary data included academic journals on renewable energy integration and government reports on Sydney's infrastructure needs.</w:t>
      </w:r>
    </w:p>
    <w:bookmarkEnd w:id="23"/>
    <w:bookmarkStart w:id="24" w:name="key-findings"/>
    <w:p>
      <w:pPr>
        <w:pStyle w:val="Heading2"/>
      </w:pPr>
      <w:r>
        <w:t xml:space="preserve">Key Findings</w:t>
      </w:r>
    </w:p>
    <w:p>
      <w:pPr>
        <w:numPr>
          <w:ilvl w:val="0"/>
          <w:numId w:val="1001"/>
        </w:numPr>
        <w:pStyle w:val="Compact"/>
      </w:pPr>
      <w:r>
        <w:rPr>
          <w:bCs/>
          <w:b/>
        </w:rPr>
        <w:t xml:space="preserve">Sustainability as a Priority:</w:t>
      </w:r>
      <w:r>
        <w:t xml:space="preserve"> </w:t>
      </w:r>
      <w:r>
        <w:t xml:space="preserve">90% of surveyed Mechanical Engineers in Sydney emphasized the importance of carbon-neutral designs, such as using recycled steel in construction and optimizing HVAC systems for energy efficiency.</w:t>
      </w:r>
    </w:p>
    <w:p>
      <w:pPr>
        <w:numPr>
          <w:ilvl w:val="0"/>
          <w:numId w:val="1001"/>
        </w:numPr>
        <w:pStyle w:val="Compact"/>
      </w:pPr>
      <w:r>
        <w:rPr>
          <w:bCs/>
          <w:b/>
        </w:rPr>
        <w:t xml:space="preserve">Innovation in Transport:</w:t>
      </w:r>
      <w:r>
        <w:t xml:space="preserve"> </w:t>
      </w:r>
      <w:r>
        <w:t xml:space="preserve">Sydney's push for electrified public transport has driven demand for mechanical engineers specializing in battery technology, regenerative braking systems, and lightweight vehicle components.</w:t>
      </w:r>
    </w:p>
    <w:p>
      <w:pPr>
        <w:numPr>
          <w:ilvl w:val="0"/>
          <w:numId w:val="1001"/>
        </w:numPr>
        <w:pStyle w:val="Compact"/>
      </w:pPr>
      <w:r>
        <w:rPr>
          <w:bCs/>
          <w:b/>
        </w:rPr>
        <w:t xml:space="preserve">Regulatory Challenges:</w:t>
      </w:r>
      <w:r>
        <w:t xml:space="preserve"> </w:t>
      </w:r>
      <w:r>
        <w:t xml:space="preserve">Engineers must navigate Australia’s stringent safety standards (e.g., AS 1668.2 for ventilation) and environmental regulations to ensure compliance while maintaining project timelines.</w:t>
      </w:r>
    </w:p>
    <w:bookmarkEnd w:id="24"/>
    <w:bookmarkStart w:id="25" w:name="critical-analysis"/>
    <w:p>
      <w:pPr>
        <w:pStyle w:val="Heading2"/>
      </w:pPr>
      <w:r>
        <w:t xml:space="preserve">Critical Analysis</w:t>
      </w:r>
    </w:p>
    <w:p>
      <w:pPr>
        <w:pStyle w:val="FirstParagraph"/>
      </w:pPr>
      <w:r>
        <w:t xml:space="preserve">The research reveals that mechanical engineers in Sydney are at the forefront of adopting Industry 4.0 technologies, such as 3D printing for prototyping and digital twins for predictive maintenance. However, challenges remain, including limited access to funding for green technologies and a skills gap in emerging fields like nanotechnology. The thesis argues that collaboration between universities (e.g., UNSW Sydney) and industry stakeholders is crucial to bridge this gap.</w:t>
      </w:r>
    </w:p>
    <w:bookmarkEnd w:id="25"/>
    <w:bookmarkStart w:id="26" w:name="recommendations"/>
    <w:p>
      <w:pPr>
        <w:pStyle w:val="Heading2"/>
      </w:pPr>
      <w:r>
        <w:t xml:space="preserve">Recommendations</w:t>
      </w:r>
    </w:p>
    <w:p>
      <w:pPr>
        <w:pStyle w:val="FirstParagraph"/>
      </w:pPr>
      <w:r>
        <w:t xml:space="preserve">To enhance the role of a Mechanical Engineer in Australia Sydney, the following strategies are proposed:</w:t>
      </w:r>
    </w:p>
    <w:p>
      <w:pPr>
        <w:numPr>
          <w:ilvl w:val="0"/>
          <w:numId w:val="1002"/>
        </w:numPr>
        <w:pStyle w:val="Compact"/>
      </w:pPr>
      <w:r>
        <w:t xml:space="preserve">Strengthen partnerships between academic institutions and engineering firms to foster R&amp;D in sustainable technologies.</w:t>
      </w:r>
    </w:p>
    <w:p>
      <w:pPr>
        <w:numPr>
          <w:ilvl w:val="0"/>
          <w:numId w:val="1002"/>
        </w:numPr>
        <w:pStyle w:val="Compact"/>
      </w:pPr>
      <w:r>
        <w:t xml:space="preserve">Develop training programs focused on AI, IoT, and renewable energy systems tailored to Sydney’s urban context.</w:t>
      </w:r>
    </w:p>
    <w:p>
      <w:pPr>
        <w:numPr>
          <w:ilvl w:val="0"/>
          <w:numId w:val="1002"/>
        </w:numPr>
        <w:pStyle w:val="Compact"/>
      </w:pPr>
      <w:r>
        <w:t xml:space="preserve">Promote public-private initiatives to fund pilot projects for low-emission mechanical systems (e.g., hydrogen-powered transport).</w:t>
      </w:r>
    </w:p>
    <w:bookmarkEnd w:id="26"/>
    <w:bookmarkStart w:id="27" w:name="conclusion"/>
    <w:p>
      <w:pPr>
        <w:pStyle w:val="Heading2"/>
      </w:pPr>
      <w:r>
        <w:t xml:space="preserve">Conclusion</w:t>
      </w:r>
    </w:p>
    <w:p>
      <w:pPr>
        <w:pStyle w:val="FirstParagraph"/>
      </w:pPr>
      <w:r>
        <w:t xml:space="preserve">This Master Thesis underscores the critical role of a Mechanical Engineer in shaping Australia Sydney’s future through innovation, sustainability, and technical excellence. By aligning engineering practices with the city’s environmental and economic goals, mechanical engineers can drive progress in sectors ranging from renewable energy to smart infrastructure. The findings highlight the need for continuous adaptation to global trends while respecting local conditions—a challenge that defines the modern Mechanical Engineer in Australia Sydney.</w:t>
      </w:r>
    </w:p>
    <w:bookmarkEnd w:id="27"/>
    <w:bookmarkStart w:id="28" w:name="references"/>
    <w:p>
      <w:pPr>
        <w:pStyle w:val="Heading2"/>
      </w:pPr>
      <w:r>
        <w:t xml:space="preserve">References</w:t>
      </w:r>
    </w:p>
    <w:p>
      <w:pPr>
        <w:numPr>
          <w:ilvl w:val="0"/>
          <w:numId w:val="1003"/>
        </w:numPr>
        <w:pStyle w:val="Compact"/>
      </w:pPr>
      <w:r>
        <w:t xml:space="preserve">Australian Standards AS 1668.2: Ventilation—Design and performance requirements (2019).</w:t>
      </w:r>
    </w:p>
    <w:p>
      <w:pPr>
        <w:numPr>
          <w:ilvl w:val="0"/>
          <w:numId w:val="1003"/>
        </w:numPr>
        <w:pStyle w:val="Compact"/>
      </w:pPr>
      <w:r>
        <w:t xml:space="preserve">Burke, J., &amp; Slaughter, R. (2018). *The Role of Mechanical Engineering in Urban Sustainability*. Journal of Engineering for Sustainable Development.</w:t>
      </w:r>
    </w:p>
    <w:p>
      <w:pPr>
        <w:numPr>
          <w:ilvl w:val="0"/>
          <w:numId w:val="1003"/>
        </w:numPr>
        <w:pStyle w:val="Compact"/>
      </w:pPr>
      <w:r>
        <w:t xml:space="preserve">City of Sydney Council. (2023). *Climate Resilience and Infrastructure Report*.</w:t>
      </w:r>
    </w:p>
    <w:p>
      <w:pPr>
        <w:pStyle w:val="FirstParagraph"/>
      </w:pPr>
      <w:r>
        <w:t xml:space="preserve">This document is part of a Master Thesis submitted to [University Name] in partial fulfillment of the requirements for the degree of Master of Engineering (Mechanical). All rights reserved, Australia Sydney.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Mechanical Engineering Innovations in Australia Sydney</dc:title>
  <dc:creator/>
  <dc:language>en</dc:language>
  <cp:keywords/>
  <dcterms:created xsi:type="dcterms:W3CDTF">2026-07-13T17:36:57Z</dcterms:created>
  <dcterms:modified xsi:type="dcterms:W3CDTF">2026-07-13T17:36:57Z</dcterms:modified>
</cp:coreProperties>
</file>

<file path=docProps/custom.xml><?xml version="1.0" encoding="utf-8"?>
<Properties xmlns="http://schemas.openxmlformats.org/officeDocument/2006/custom-properties" xmlns:vt="http://schemas.openxmlformats.org/officeDocument/2006/docPropsVTypes"/>
</file>