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4cfdb7a9717d69578798b6a312bcc55e0d7e52b"/>
    <w:p>
      <w:pPr>
        <w:pStyle w:val="Heading1"/>
      </w:pPr>
      <w:r>
        <w:t xml:space="preserve">Master Thesis: The Role of a Mechanical Engineer in Advancing Sustainable Innovation in Belgium Brussels</w:t>
      </w:r>
    </w:p>
    <w:bookmarkStart w:id="20" w:name="abstract"/>
    <w:p>
      <w:pPr>
        <w:pStyle w:val="Heading2"/>
      </w:pPr>
      <w:r>
        <w:t xml:space="preserve">Abstract</w:t>
      </w:r>
    </w:p>
    <w:p>
      <w:pPr>
        <w:pStyle w:val="FirstParagraph"/>
      </w:pPr>
      <w:r>
        <w:t xml:space="preserve">This Master Thesis explores the evolving role of a Mechanical Engineer within the context of Belgium Brussels, focusing on sustainable innovation, multidisciplinary collaboration, and the integration of emerging technologies. The study highlights how mechanical engineers in this region are uniquely positioned to address global challenges such as climate change, urbanization, and digital transformation while leveraging Belgium’s strategic location at the heart of Europe. Through case studies and industry analyses, this work underscores the importance of aligning technical expertise with regional economic priorities to create impactful solutions for both local and international markets.</w:t>
      </w:r>
    </w:p>
    <w:bookmarkEnd w:id="20"/>
    <w:bookmarkStart w:id="21" w:name="introduction"/>
    <w:p>
      <w:pPr>
        <w:pStyle w:val="Heading2"/>
      </w:pPr>
      <w:r>
        <w:t xml:space="preserve">Introduction</w:t>
      </w:r>
    </w:p>
    <w:p>
      <w:pPr>
        <w:pStyle w:val="FirstParagraph"/>
      </w:pPr>
      <w:r>
        <w:t xml:space="preserve">Belgium Brussels, as a political, cultural, and economic hub in Europe, offers a dynamic environment for mechanical engineers to innovate and contribute to sustainable development. The region’s diverse industries—including aerospace, automotive manufacturing, renewable energy systems, and advanced materials—provide fertile ground for mechanical engineers to apply their skills in real-world contexts. This Master Thesis aims to analyze the specific challenges and opportunities faced by mechanical engineers in Belgium Brussels while proposing strategies for optimizing their role within this unique ecosystem.</w:t>
      </w:r>
    </w:p>
    <w:bookmarkEnd w:id="21"/>
    <w:bookmarkStart w:id="22" w:name="X842d77eec79f3e7a4957c8431ccd8a485c01e0d"/>
    <w:p>
      <w:pPr>
        <w:pStyle w:val="Heading2"/>
      </w:pPr>
      <w:r>
        <w:t xml:space="preserve">Context: Belgium Brussels as a Strategic Location</w:t>
      </w:r>
    </w:p>
    <w:p>
      <w:pPr>
        <w:pStyle w:val="FirstParagraph"/>
      </w:pPr>
      <w:r>
        <w:t xml:space="preserve">Belgium Brussels is not only the de facto capital of the European Union but also a center for international business, research, and innovation. Its strategic location between major European economies (Germany, France, Netherlands) facilitates trade and collaboration across borders. For mechanical engineers working in this region, proximity to global markets and access to cutting-edge research institutions—such as the Vrije Universiteit Brussel (VUB) and the Université Libre de Bruxelles (ULB)—create unparalleled opportunities for interdisciplinary projects. Additionally, Brussels’ commitment to sustainability goals aligns with the mechanical engineering field’s push toward greener technologies, such as electric vehicles, energy-efficient systems, and circular economy practices.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of mechanical engineering projects in Belgium Brussels with quantitative data from industry reports and academic publications. The study analyzes the roles of mechanical engineers in three key sectors: automotive manufacturing, aerospace innovation, and renewable energy systems. Primary sources include interviews with professionals working in these fields, while secondary sources encompass EU policy documents and sustainability frameworks relevant to the region.</w:t>
      </w:r>
    </w:p>
    <w:bookmarkEnd w:id="23"/>
    <w:bookmarkStart w:id="24" w:name="findings-challenges-and-opportunities"/>
    <w:p>
      <w:pPr>
        <w:pStyle w:val="Heading2"/>
      </w:pPr>
      <w:r>
        <w:t xml:space="preserve">Findings: Challenges and Opportunities</w:t>
      </w:r>
    </w:p>
    <w:p>
      <w:pPr>
        <w:pStyle w:val="FirstParagraph"/>
      </w:pPr>
      <w:r>
        <w:rPr>
          <w:bCs/>
          <w:b/>
        </w:rPr>
        <w:t xml:space="preserve">Challenges:</w:t>
      </w:r>
      <w:r>
        <w:br/>
      </w:r>
      <w:r>
        <w:t xml:space="preserve">1. **Regulatory Compliance:** Mechanical engineers in Brussels must navigate complex EU regulations related to product safety, emissions, and environmental standards. This requires continuous adaptation to evolving norms while maintaining cost-effectiveness.</w:t>
      </w:r>
      <w:r>
        <w:br/>
      </w:r>
      <w:r>
        <w:t xml:space="preserve">2. **Workforce Diversity:** The multilingual and multicultural environment of Brussels demands strong communication skills and cultural agility from mechanical engineers collaborating with international teams.</w:t>
      </w:r>
      <w:r>
        <w:br/>
      </w:r>
      <w:r>
        <w:t xml:space="preserve">3. **Technological Disruption:** Rapid advancements in automation, AI, and digital twin technologies necessitate upskilling to remain competitive in a rapidly changing industry.</w:t>
      </w:r>
    </w:p>
    <w:p>
      <w:pPr>
        <w:pStyle w:val="BodyText"/>
      </w:pPr>
      <w:r>
        <w:rPr>
          <w:bCs/>
          <w:b/>
        </w:rPr>
        <w:t xml:space="preserve">Opportunities:</w:t>
      </w:r>
      <w:r>
        <w:br/>
      </w:r>
      <w:r>
        <w:t xml:space="preserve">1. **EU Funding Programs:** Access to European Union grants such as Horizon Europe enables mechanical engineers in Brussels to lead high-impact projects focused on sustainability and innovation.</w:t>
      </w:r>
      <w:r>
        <w:br/>
      </w:r>
      <w:r>
        <w:t xml:space="preserve">2. **Interdisciplinary Collaboration:** The proximity of universities, research institutes, and industry leaders fosters collaborative projects that bridge mechanical engineering with fields like data science, materials science, and urban planning.</w:t>
      </w:r>
      <w:r>
        <w:br/>
      </w:r>
      <w:r>
        <w:t xml:space="preserve">3. **Green Transition Initiatives:** Belgium’s national strategy to achieve carbon neutrality by 2050 has created demand for mechanical engineers specializing in renewable energy systems, smart grids, and energy-efficient building technologies.</w:t>
      </w:r>
    </w:p>
    <w:bookmarkEnd w:id="24"/>
    <w:bookmarkStart w:id="25" w:name="X36cfc7a4e57434d3f5e8b1e8681a91cb05fcb12"/>
    <w:p>
      <w:pPr>
        <w:pStyle w:val="Heading2"/>
      </w:pPr>
      <w:r>
        <w:t xml:space="preserve">Case Study: Mechanical Engineering in the Automotive Sector</w:t>
      </w:r>
    </w:p>
    <w:p>
      <w:pPr>
        <w:pStyle w:val="FirstParagraph"/>
      </w:pPr>
      <w:r>
        <w:t xml:space="preserve">A key example of a mechanical engineer’s impact in Brussels is their role in the automotive industry. Companies such as Stellantis and Peugeot have established R&amp;D centers in the region, focusing on electric vehicle (EV) development and lightweight materials. A mechanical engineer working on this project might design battery thermal management systems or optimize manufacturing processes for EV components. This work aligns with Belgium’s commitment to reducing carbon emissions while maintaining its position as a leader in automotive innovation.</w:t>
      </w:r>
    </w:p>
    <w:bookmarkEnd w:id="25"/>
    <w:bookmarkStart w:id="26" w:name="X6b30bde18f73ef123a43c310080b992ce8b69b8"/>
    <w:p>
      <w:pPr>
        <w:pStyle w:val="Heading2"/>
      </w:pPr>
      <w:r>
        <w:t xml:space="preserve">Case Study: Aerospace Engineering in Brussels</w:t>
      </w:r>
    </w:p>
    <w:p>
      <w:pPr>
        <w:pStyle w:val="FirstParagraph"/>
      </w:pPr>
      <w:r>
        <w:t xml:space="preserve">Brussels is also home to major aerospace companies like Bombardier and Airbus, which collaborate with local research institutions on projects such as next-generation aircraft design and sustainable aviation fuels. Mechanical engineers contribute to aerodynamic simulations, propulsion system optimization, and materials testing. The region’s focus on green aviation—such as the EU’s Flightpath 2050 initiative—highlights the critical role of mechanical engineers in reducing the environmental footprint of air travel.</w:t>
      </w:r>
    </w:p>
    <w:bookmarkEnd w:id="26"/>
    <w:bookmarkStart w:id="27" w:name="X6896d5fd2df8be98db815ddf18ad5822ce8184b"/>
    <w:p>
      <w:pPr>
        <w:pStyle w:val="Heading2"/>
      </w:pPr>
      <w:r>
        <w:t xml:space="preserve">Recommendations for Mechanical Engineers in Belgium Brussels</w:t>
      </w:r>
    </w:p>
    <w:p>
      <w:pPr>
        <w:pStyle w:val="FirstParagraph"/>
      </w:pPr>
      <w:r>
        <w:t xml:space="preserve">To thrive in this environment, mechanical engineers should:</w:t>
      </w:r>
      <w:r>
        <w:br/>
      </w:r>
      <w:r>
        <w:t xml:space="preserve">- Develop expertise in sustainable technologies and digital tools (e.g., CAD software, simulation platforms).</w:t>
      </w:r>
      <w:r>
        <w:br/>
      </w:r>
      <w:r>
        <w:t xml:space="preserve">- Engage with EU-funded research programs to access resources and networks.</w:t>
      </w:r>
      <w:r>
        <w:br/>
      </w:r>
      <w:r>
        <w:t xml:space="preserve">- Cultivate soft skills such as cross-cultural communication and project management to work effectively in diverse teams.</w:t>
      </w:r>
      <w:r>
        <w:br/>
      </w:r>
      <w:r>
        <w:t xml:space="preserve">- Advocate for policies that support green innovation and workforce development in the mechanical engineering sector.</w:t>
      </w:r>
    </w:p>
    <w:bookmarkEnd w:id="27"/>
    <w:bookmarkStart w:id="28" w:name="conclusion"/>
    <w:p>
      <w:pPr>
        <w:pStyle w:val="Heading2"/>
      </w:pPr>
      <w:r>
        <w:t xml:space="preserve">Conclusion</w:t>
      </w:r>
    </w:p>
    <w:p>
      <w:pPr>
        <w:pStyle w:val="FirstParagraph"/>
      </w:pPr>
      <w:r>
        <w:t xml:space="preserve">This Master Thesis demonstrates that mechanical engineers in Belgium Brussels are at the forefront of addressing global challenges through sustainable innovation. By leveraging the region’s strategic position, research infrastructure, and commitment to environmental goals, mechanical engineers can drive progress in industries ranging from automotive manufacturing to aerospace. The findings emphasize the need for continued investment in education, interdisciplinary collaboration, and policy alignment to ensure that Belgium remains a leader in mechanical engineering innovation within Europe.</w:t>
      </w:r>
    </w:p>
    <w:bookmarkEnd w:id="28"/>
    <w:bookmarkStart w:id="29" w:name="references"/>
    <w:p>
      <w:pPr>
        <w:pStyle w:val="Heading2"/>
      </w:pPr>
      <w:r>
        <w:t xml:space="preserve">References</w:t>
      </w:r>
    </w:p>
    <w:p>
      <w:pPr>
        <w:pStyle w:val="FirstParagraph"/>
      </w:pPr>
      <w:r>
        <w:rPr>
          <w:iCs/>
          <w:i/>
        </w:rPr>
        <w:t xml:space="preserve">European Commission. (2023). Horizon Europe: Research and Innovation Framework Programme. Brussels: European Union.</w:t>
      </w:r>
      <w:r>
        <w:br/>
      </w:r>
      <w:r>
        <w:rPr>
          <w:iCs/>
          <w:i/>
        </w:rPr>
        <w:t xml:space="preserve">Vrije Universiteit Brussel. (2023). Department of Mechanical Engineering Annual Report.</w:t>
      </w:r>
      <w:r>
        <w:br/>
      </w:r>
      <w:r>
        <w:rPr>
          <w:iCs/>
          <w:i/>
        </w:rPr>
        <w:t xml:space="preserve">International Energy Agency. (2023). Sustainable Aviation Fuels and the EU Green Deal.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Belgium Brussels</dc:title>
  <dc:creator/>
  <dc:language>en</dc:language>
  <cp:keywords/>
  <dcterms:created xsi:type="dcterms:W3CDTF">2026-07-13T15:56:23Z</dcterms:created>
  <dcterms:modified xsi:type="dcterms:W3CDTF">2026-07-13T15:56:23Z</dcterms:modified>
</cp:coreProperties>
</file>

<file path=docProps/custom.xml><?xml version="1.0" encoding="utf-8"?>
<Properties xmlns="http://schemas.openxmlformats.org/officeDocument/2006/custom-properties" xmlns:vt="http://schemas.openxmlformats.org/officeDocument/2006/docPropsVTypes"/>
</file>