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4a258512cae2a1581e9c78c4427447819aeefb8"/>
    <w:p>
      <w:pPr>
        <w:pStyle w:val="Heading1"/>
      </w:pPr>
      <w:r>
        <w:t xml:space="preserve">Master Thesis on Mechanical Engineering in China Beijing</w:t>
      </w:r>
    </w:p>
    <w:p>
      <w:pPr>
        <w:pStyle w:val="FirstParagraph"/>
      </w:pPr>
      <w:r>
        <w:t xml:space="preserve">This document presents a comprehensive Master Thesis focused on the role of a</w:t>
      </w:r>
      <w:r>
        <w:t xml:space="preserve"> </w:t>
      </w:r>
      <w:r>
        <w:rPr>
          <w:bCs/>
          <w:b/>
        </w:rPr>
        <w:t xml:space="preserve">Mechanical Engineer</w:t>
      </w:r>
      <w:r>
        <w:t xml:space="preserve"> </w:t>
      </w:r>
      <w:r>
        <w:t xml:space="preserve">in the context of rapid technological advancement and urbanization within</w:t>
      </w:r>
      <w:r>
        <w:t xml:space="preserve"> </w:t>
      </w:r>
      <w:r>
        <w:rPr>
          <w:bCs/>
          <w:b/>
        </w:rPr>
        <w:t xml:space="preserve">China Beijing</w:t>
      </w:r>
      <w:r>
        <w:t xml:space="preserve">. The research explores how mechanical engineering principles are applied to address unique challenges and opportunities in one of China’s most dynamic cities.</w:t>
      </w:r>
    </w:p>
    <w:bookmarkStart w:id="20" w:name="abstract"/>
    <w:p>
      <w:pPr>
        <w:pStyle w:val="Heading2"/>
      </w:pPr>
      <w:r>
        <w:t xml:space="preserve">Abstract</w:t>
      </w:r>
    </w:p>
    <w:p>
      <w:pPr>
        <w:pStyle w:val="FirstParagraph"/>
      </w:pPr>
      <w:r>
        <w:t xml:space="preserve">The Master Thesis examines the integration of modern mechanical engineering practices into the infrastructure and industrial landscape of</w:t>
      </w:r>
      <w:r>
        <w:t xml:space="preserve"> </w:t>
      </w:r>
      <w:r>
        <w:rPr>
          <w:bCs/>
          <w:b/>
        </w:rPr>
        <w:t xml:space="preserve">China Beijing</w:t>
      </w:r>
      <w:r>
        <w:t xml:space="preserve">. With its status as a global hub for innovation, Beijing presents a unique environment for</w:t>
      </w:r>
      <w:r>
        <w:t xml:space="preserve"> </w:t>
      </w:r>
      <w:r>
        <w:rPr>
          <w:bCs/>
          <w:b/>
        </w:rPr>
        <w:t xml:space="preserve">Mechanical Engineers</w:t>
      </w:r>
      <w:r>
        <w:t xml:space="preserve"> </w:t>
      </w:r>
      <w:r>
        <w:t xml:space="preserve">to contribute to sustainable development, smart manufacturing, and advanced automation. This study analyzes case studies from Beijing’s aerospace sector, intelligent transportation systems, and green energy initiatives to highlight the evolving demands of mechanical engineering in this region.</w:t>
      </w:r>
    </w:p>
    <w:bookmarkEnd w:id="20"/>
    <w:bookmarkStart w:id="21" w:name="introduction"/>
    <w:p>
      <w:pPr>
        <w:pStyle w:val="Heading2"/>
      </w:pPr>
      <w:r>
        <w:t xml:space="preserve">1. Introduction</w:t>
      </w:r>
    </w:p>
    <w:p>
      <w:pPr>
        <w:pStyle w:val="FirstParagraph"/>
      </w:pPr>
      <w:r>
        <w:rPr>
          <w:bCs/>
          <w:b/>
        </w:rPr>
        <w:t xml:space="preserve">China Beijing</w:t>
      </w:r>
      <w:r>
        <w:t xml:space="preserve"> </w:t>
      </w:r>
      <w:r>
        <w:t xml:space="preserve">serves as a critical center for technological and industrial growth in Asia. As a leading city in China’s "Made in China 2025" initiative, it has become a focal point for mechanical engineering innovation. This Master Thesis investigates the challenges faced by</w:t>
      </w:r>
      <w:r>
        <w:t xml:space="preserve"> </w:t>
      </w:r>
      <w:r>
        <w:rPr>
          <w:bCs/>
          <w:b/>
        </w:rPr>
        <w:t xml:space="preserve">Mechanical Engineers</w:t>
      </w:r>
      <w:r>
        <w:t xml:space="preserve"> </w:t>
      </w:r>
      <w:r>
        <w:t xml:space="preserve">working within Beijing’s competitive environment, including adapting to Industry 4.0 technologies, meeting stringent environmental regulations, and aligning with national economic goals.</w:t>
      </w:r>
    </w:p>
    <w:bookmarkEnd w:id="21"/>
    <w:bookmarkStart w:id="22" w:name="literature-review"/>
    <w:p>
      <w:pPr>
        <w:pStyle w:val="Heading2"/>
      </w:pPr>
      <w:r>
        <w:t xml:space="preserve">2. Literature Review</w:t>
      </w:r>
    </w:p>
    <w:p>
      <w:pPr>
        <w:pStyle w:val="FirstParagraph"/>
      </w:pPr>
      <w:r>
        <w:t xml:space="preserve">Previous research highlights the importance of mechanical engineering in urban development (Zhang et al., 2021). In</w:t>
      </w:r>
      <w:r>
        <w:t xml:space="preserve"> </w:t>
      </w:r>
      <w:r>
        <w:rPr>
          <w:bCs/>
          <w:b/>
        </w:rPr>
        <w:t xml:space="preserve">China Beijing</w:t>
      </w:r>
      <w:r>
        <w:t xml:space="preserve">, studies have shown a growing emphasis on robotics, automation, and energy-efficient systems (Li &amp; Wang, 2020). This thesis builds on these findings by focusing on the practical application of mechanical engineering solutions in Beijing’s context. Key areas include:</w:t>
      </w:r>
    </w:p>
    <w:p>
      <w:pPr>
        <w:numPr>
          <w:ilvl w:val="0"/>
          <w:numId w:val="1001"/>
        </w:numPr>
        <w:pStyle w:val="Compact"/>
      </w:pPr>
      <w:r>
        <w:t xml:space="preserve">Designing high-speed rail components for Beijing’s transportation network.</w:t>
      </w:r>
    </w:p>
    <w:p>
      <w:pPr>
        <w:numPr>
          <w:ilvl w:val="0"/>
          <w:numId w:val="1001"/>
        </w:numPr>
        <w:pStyle w:val="Compact"/>
      </w:pPr>
      <w:r>
        <w:t xml:space="preserve">Optimizing HVAC systems in energy-efficient buildings across the city.</w:t>
      </w:r>
    </w:p>
    <w:p>
      <w:pPr>
        <w:numPr>
          <w:ilvl w:val="0"/>
          <w:numId w:val="1001"/>
        </w:numPr>
        <w:pStyle w:val="Compact"/>
      </w:pPr>
      <w:r>
        <w:t xml:space="preserve">Innovating materials for aerospace projects based at Beijing Aerospace Flight Control Center.</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tailored to the needs of a</w:t>
      </w:r>
      <w:r>
        <w:t xml:space="preserve"> </w:t>
      </w:r>
      <w:r>
        <w:rPr>
          <w:bCs/>
          <w:b/>
        </w:rPr>
        <w:t xml:space="preserve">Mechanical Engineer</w:t>
      </w:r>
      <w:r>
        <w:t xml:space="preserve"> </w:t>
      </w:r>
      <w:r>
        <w:t xml:space="preserve">working in</w:t>
      </w:r>
      <w:r>
        <w:t xml:space="preserve"> </w:t>
      </w:r>
      <w:r>
        <w:rPr>
          <w:bCs/>
          <w:b/>
        </w:rPr>
        <w:t xml:space="preserve">China Beijing</w:t>
      </w:r>
      <w:r>
        <w:t xml:space="preserve">. Primary data was collected through interviews with engineers at leading firms such as Beijing Institute of Technology and Sinopec Engineering. Secondary data included analysis of technical reports from the Ministry of Industry and Information Technology (MIIT) and case studies on Beijing’s smart city projects.</w:t>
      </w:r>
    </w:p>
    <w:p>
      <w:pPr>
        <w:pStyle w:val="BodyText"/>
      </w:pPr>
      <w:r>
        <w:t xml:space="preserve">Simulations using CAD/CAE software (e.g., ANSYS, SolidWorks) were conducted to model mechanical systems for real-world applications in Beijing. This approach ensures alignment with the practical demands of a</w:t>
      </w:r>
      <w:r>
        <w:t xml:space="preserve"> </w:t>
      </w:r>
      <w:r>
        <w:rPr>
          <w:bCs/>
          <w:b/>
        </w:rPr>
        <w:t xml:space="preserve">Mechanical Engineer</w:t>
      </w:r>
      <w:r>
        <w:t xml:space="preserve"> </w:t>
      </w:r>
      <w:r>
        <w:t xml:space="preserve">operating in this region.</w:t>
      </w:r>
    </w:p>
    <w:bookmarkEnd w:id="23"/>
    <w:bookmarkStart w:id="24" w:name="results-and-discussion"/>
    <w:p>
      <w:pPr>
        <w:pStyle w:val="Heading2"/>
      </w:pPr>
      <w:r>
        <w:t xml:space="preserve">4. Results and Discussion</w:t>
      </w:r>
    </w:p>
    <w:p>
      <w:pPr>
        <w:pStyle w:val="FirstParagraph"/>
      </w:pPr>
      <w:r>
        <w:t xml:space="preserve">The findings reveal that mechanical engineers in</w:t>
      </w:r>
      <w:r>
        <w:t xml:space="preserve"> </w:t>
      </w:r>
      <w:r>
        <w:rPr>
          <w:bCs/>
          <w:b/>
        </w:rPr>
        <w:t xml:space="preserve">China Beijing</w:t>
      </w:r>
      <w:r>
        <w:t xml:space="preserve"> </w:t>
      </w:r>
      <w:r>
        <w:t xml:space="preserve">are increasingly involved in:</w:t>
      </w:r>
    </w:p>
    <w:p>
      <w:pPr>
        <w:numPr>
          <w:ilvl w:val="0"/>
          <w:numId w:val="1002"/>
        </w:numPr>
        <w:pStyle w:val="Compact"/>
      </w:pPr>
      <w:r>
        <w:rPr>
          <w:bCs/>
          <w:b/>
        </w:rPr>
        <w:t xml:space="preserve">Sustainable Design:</w:t>
      </w:r>
      <w:r>
        <w:t xml:space="preserve"> </w:t>
      </w:r>
      <w:r>
        <w:t xml:space="preserve">Developing low-carbon manufacturing processes to meet Beijing’s 2030 carbon neutrality goals.</w:t>
      </w:r>
    </w:p>
    <w:p>
      <w:pPr>
        <w:numPr>
          <w:ilvl w:val="0"/>
          <w:numId w:val="1002"/>
        </w:numPr>
        <w:pStyle w:val="Compact"/>
      </w:pPr>
      <w:r>
        <w:rPr>
          <w:bCs/>
          <w:b/>
        </w:rPr>
        <w:t xml:space="preserve">Smart Manufacturing:</w:t>
      </w:r>
      <w:r>
        <w:t xml:space="preserve"> </w:t>
      </w:r>
      <w:r>
        <w:t xml:space="preserve">Implementing IoT-enabled systems for production optimization in factories like those in the Chaoyang District.</w:t>
      </w:r>
    </w:p>
    <w:p>
      <w:pPr>
        <w:numPr>
          <w:ilvl w:val="0"/>
          <w:numId w:val="1002"/>
        </w:numPr>
        <w:pStyle w:val="Compact"/>
      </w:pPr>
      <w:r>
        <w:rPr>
          <w:bCs/>
          <w:b/>
        </w:rPr>
        <w:t xml:space="preserve">R&amp;D Collaboration:</w:t>
      </w:r>
      <w:r>
        <w:t xml:space="preserve"> </w:t>
      </w:r>
      <w:r>
        <w:t xml:space="preserve">Partnering with institutions like Tsinghua University to advance aerospace and robotics technologies.</w:t>
      </w:r>
    </w:p>
    <w:p>
      <w:pPr>
        <w:pStyle w:val="FirstParagraph"/>
      </w:pPr>
      <w:r>
        <w:t xml:space="preserve">Challenges include balancing traditional manufacturing techniques with cutting-edge digital tools. However, Beijing’s robust academic-industry partnerships provide a strong foundation for innovation. This thesis underscores the critical role of</w:t>
      </w:r>
      <w:r>
        <w:t xml:space="preserve"> </w:t>
      </w:r>
      <w:r>
        <w:rPr>
          <w:bCs/>
          <w:b/>
        </w:rPr>
        <w:t xml:space="preserve">Mechanical Engineers</w:t>
      </w:r>
      <w:r>
        <w:t xml:space="preserve"> </w:t>
      </w:r>
      <w:r>
        <w:t xml:space="preserve">in driving Beijing’s transformation into a global technology leader.</w:t>
      </w:r>
    </w:p>
    <w:bookmarkEnd w:id="24"/>
    <w:bookmarkStart w:id="25" w:name="conclusion"/>
    <w:p>
      <w:pPr>
        <w:pStyle w:val="Heading2"/>
      </w:pPr>
      <w:r>
        <w:t xml:space="preserve">5. Conclusion</w:t>
      </w:r>
    </w:p>
    <w:p>
      <w:pPr>
        <w:pStyle w:val="FirstParagraph"/>
      </w:pPr>
      <w:r>
        <w:t xml:space="preserve">This Master Thesis demonstrates how the expertise of a</w:t>
      </w:r>
      <w:r>
        <w:t xml:space="preserve"> </w:t>
      </w:r>
      <w:r>
        <w:rPr>
          <w:bCs/>
          <w:b/>
        </w:rPr>
        <w:t xml:space="preserve">Mechanical Engineer</w:t>
      </w:r>
      <w:r>
        <w:t xml:space="preserve"> </w:t>
      </w:r>
      <w:r>
        <w:t xml:space="preserve">is indispensable to the development of</w:t>
      </w:r>
      <w:r>
        <w:t xml:space="preserve"> </w:t>
      </w:r>
      <w:r>
        <w:rPr>
          <w:bCs/>
          <w:b/>
        </w:rPr>
        <w:t xml:space="preserve">China Beijing</w:t>
      </w:r>
      <w:r>
        <w:t xml:space="preserve">. By addressing urbanization challenges and leveraging advanced technologies, mechanical engineers contribute to Beijing’s status as a center for innovation. Future research should explore emerging trends such as AI-integrated mechanical systems and circular economy practices in the city.</w:t>
      </w:r>
    </w:p>
    <w:bookmarkEnd w:id="25"/>
    <w:bookmarkStart w:id="26" w:name="references"/>
    <w:p>
      <w:pPr>
        <w:pStyle w:val="Heading2"/>
      </w:pPr>
      <w:r>
        <w:t xml:space="preserve">References</w:t>
      </w:r>
    </w:p>
    <w:p>
      <w:pPr>
        <w:numPr>
          <w:ilvl w:val="0"/>
          <w:numId w:val="1003"/>
        </w:numPr>
        <w:pStyle w:val="Compact"/>
      </w:pPr>
      <w:r>
        <w:t xml:space="preserve">Zhang, Y., et al. (2021). "Urbanization and Mechanical Engineering Innovations in China." Journal of Urban Technology.</w:t>
      </w:r>
    </w:p>
    <w:p>
      <w:pPr>
        <w:numPr>
          <w:ilvl w:val="0"/>
          <w:numId w:val="1003"/>
        </w:numPr>
        <w:pStyle w:val="Compact"/>
      </w:pPr>
      <w:r>
        <w:t xml:space="preserve">Li, H., &amp; Wang, J. (2020). "Smart Manufacturing in Beijing: A Case Study." International Journal of Advanced Manufacturing Technology.</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China Beijing</dc:title>
  <dc:creator/>
  <dc:language>en</dc:language>
  <cp:keywords/>
  <dcterms:created xsi:type="dcterms:W3CDTF">2026-07-13T15:32:33Z</dcterms:created>
  <dcterms:modified xsi:type="dcterms:W3CDTF">2026-07-13T15:32:33Z</dcterms:modified>
</cp:coreProperties>
</file>

<file path=docProps/custom.xml><?xml version="1.0" encoding="utf-8"?>
<Properties xmlns="http://schemas.openxmlformats.org/officeDocument/2006/custom-properties" xmlns:vt="http://schemas.openxmlformats.org/officeDocument/2006/docPropsVTypes"/>
</file>