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Mechanical</w:t>
      </w:r>
      <w:r>
        <w:t xml:space="preserve"> </w:t>
      </w:r>
      <w:r>
        <w:t xml:space="preserve">Engineer</w:t>
      </w:r>
      <w:r>
        <w:t xml:space="preserve"> </w:t>
      </w:r>
      <w:r>
        <w:t xml:space="preserve">in</w:t>
      </w:r>
      <w:r>
        <w:t xml:space="preserve"> </w:t>
      </w:r>
      <w:r>
        <w:t xml:space="preserve">China</w:t>
      </w:r>
      <w:r>
        <w:t xml:space="preserve"> </w:t>
      </w:r>
      <w:r>
        <w:t xml:space="preserve">Guangzhou</w:t>
      </w:r>
    </w:p>
    <w:p>
      <w:pPr>
        <w:pStyle w:val="FirstParagraph"/>
      </w:pPr>
      <w:r>
        <w:t xml:space="preserve">```html</w:t>
      </w:r>
    </w:p>
    <w:bookmarkStart w:id="28" w:name="Xcd39828b71ce85bc06e36e2f4b989dcdc0951bb"/>
    <w:p>
      <w:pPr>
        <w:pStyle w:val="Heading1"/>
      </w:pPr>
      <w:r>
        <w:t xml:space="preserve">Master Thesis: The Role and Challenges of a Mechanical Engineer in China Guangzhou</w:t>
      </w:r>
    </w:p>
    <w:bookmarkStart w:id="20" w:name="abstract"/>
    <w:p>
      <w:pPr>
        <w:pStyle w:val="Heading2"/>
      </w:pPr>
      <w:r>
        <w:t xml:space="preserve">Abstract</w:t>
      </w:r>
    </w:p>
    <w:p>
      <w:pPr>
        <w:pStyle w:val="FirstParagraph"/>
      </w:pPr>
      <w:r>
        <w:t xml:space="preserve">This Master Thesis explores the evolving role of a Mechanical Engineer within the industrial and technological landscape of China Guangzhou. As one of China’s most dynamic economic hubs, Guangzhou presents unique opportunities and challenges for mechanical engineering professionals. This study analyzes the integration of advanced manufacturing technologies, sustainable practices, and automation in Guangzhou’s industries. By examining case studies from local enterprises, this thesis highlights how a Mechanical Engineer must adapt to regional demands while contributing to the city’s global competitiveness. The research underscores the importance of interdisciplinary collaboration and innovation in shaping Guangzhou’s future as a center for mechanical engineering excellence.</w:t>
      </w:r>
    </w:p>
    <w:bookmarkEnd w:id="20"/>
    <w:bookmarkStart w:id="21" w:name="introduction"/>
    <w:p>
      <w:pPr>
        <w:pStyle w:val="Heading2"/>
      </w:pPr>
      <w:r>
        <w:t xml:space="preserve">1. Introduction</w:t>
      </w:r>
    </w:p>
    <w:p>
      <w:pPr>
        <w:pStyle w:val="FirstParagraph"/>
      </w:pPr>
      <w:r>
        <w:t xml:space="preserve">China Guangzhou, renowned as a gateway to Asia, has emerged as a pivotal center for manufacturing, logistics, and technological innovation. With its strategic location and robust industrial infrastructure, the city attracts global attention for its economic growth. For a Mechanical Engineer working in this environment, the challenges are manifold: from optimizing production processes in high-volume factories to integrating cutting-edge technologies like robotics and IoT into traditional systems. This Master Thesis investigates how mechanical engineers can leverage Guangzhou’s resources while addressing regional constraints such as environmental regulations, labor dynamics, and supply chain complexities.</w:t>
      </w:r>
    </w:p>
    <w:bookmarkEnd w:id="21"/>
    <w:bookmarkStart w:id="22" w:name="Xf6278861b4b8e2d70fd5282a7d9d22d84a3a89a"/>
    <w:p>
      <w:pPr>
        <w:pStyle w:val="Heading2"/>
      </w:pPr>
      <w:r>
        <w:t xml:space="preserve">2. Context of Mechanical Engineering in China Guangzhou</w:t>
      </w:r>
    </w:p>
    <w:p>
      <w:pPr>
        <w:pStyle w:val="FirstParagraph"/>
      </w:pPr>
      <w:r>
        <w:t xml:space="preserve">Guanzhang’s industrial sector is dominated by sectors including automotive manufacturing, aerospace, electronics, and smart building technologies. The city hosts major companies such as Guangdong Automobile Group and numerous SMEs engaged in precision engineering. A Mechanical Engineer in this context must possess not only technical expertise but also cultural adaptability to work within China’s unique business ecosystem.</w:t>
      </w:r>
    </w:p>
    <w:p>
      <w:pPr>
        <w:numPr>
          <w:ilvl w:val="0"/>
          <w:numId w:val="1001"/>
        </w:numPr>
        <w:pStyle w:val="Compact"/>
      </w:pPr>
      <w:r>
        <w:rPr>
          <w:bCs/>
          <w:b/>
        </w:rPr>
        <w:t xml:space="preserve">Automotive Industry:</w:t>
      </w:r>
      <w:r>
        <w:t xml:space="preserve"> </w:t>
      </w:r>
      <w:r>
        <w:t xml:space="preserve">Guangzhou is a hub for automotive R&amp;D, with engineers focusing on electric vehicle (EV) components and autonomous driving systems.</w:t>
      </w:r>
    </w:p>
    <w:p>
      <w:pPr>
        <w:numPr>
          <w:ilvl w:val="0"/>
          <w:numId w:val="1001"/>
        </w:numPr>
        <w:pStyle w:val="Compact"/>
      </w:pPr>
      <w:r>
        <w:rPr>
          <w:bCs/>
          <w:b/>
        </w:rPr>
        <w:t xml:space="preserve">Smart Manufacturing:</w:t>
      </w:r>
      <w:r>
        <w:t xml:space="preserve"> </w:t>
      </w:r>
      <w:r>
        <w:t xml:space="preserve">The adoption of Industry 4.0 technologies requires mechanical engineers to design adaptable systems that align with Guangzhou’s push for automation.</w:t>
      </w:r>
    </w:p>
    <w:p>
      <w:pPr>
        <w:numPr>
          <w:ilvl w:val="0"/>
          <w:numId w:val="1001"/>
        </w:numPr>
        <w:pStyle w:val="Compact"/>
      </w:pPr>
      <w:r>
        <w:rPr>
          <w:bCs/>
          <w:b/>
        </w:rPr>
        <w:t xml:space="preserve">Sustainability:</w:t>
      </w:r>
      <w:r>
        <w:t xml:space="preserve"> </w:t>
      </w:r>
      <w:r>
        <w:t xml:space="preserve">Engineers must balance rapid industrialization with China’s national goals for carbon neutrality, such as reducing emissions in manufacturing processes.</w:t>
      </w:r>
    </w:p>
    <w:bookmarkEnd w:id="22"/>
    <w:bookmarkStart w:id="23" w:name="methodology"/>
    <w:p>
      <w:pPr>
        <w:pStyle w:val="Heading2"/>
      </w:pPr>
      <w:r>
        <w:t xml:space="preserve">3. Methodology</w:t>
      </w:r>
    </w:p>
    <w:p>
      <w:pPr>
        <w:pStyle w:val="FirstParagraph"/>
      </w:pPr>
      <w:r>
        <w:t xml:space="preserve">This Master Thesis employs a mixed-methods approach to analyze the role of a Mechanical Engineer in Guangzhou. Primary data was collected through interviews with professionals working at Guangzhou-based companies, while secondary data included academic journals, industry reports from the Guangzhou Bureau of Statistics, and case studies on local engineering projects.</w:t>
      </w:r>
    </w:p>
    <w:p>
      <w:pPr>
        <w:pStyle w:val="BodyText"/>
      </w:pPr>
      <w:r>
        <w:t xml:space="preserve">The research questions addressed are:</w:t>
      </w:r>
    </w:p>
    <w:p>
      <w:pPr>
        <w:numPr>
          <w:ilvl w:val="0"/>
          <w:numId w:val="1002"/>
        </w:numPr>
        <w:pStyle w:val="Compact"/>
      </w:pPr>
      <w:r>
        <w:t xml:space="preserve">How does the industrial landscape of China Guangzhou influence the responsibilities of a Mechanical Engineer?</w:t>
      </w:r>
    </w:p>
    <w:p>
      <w:pPr>
        <w:numPr>
          <w:ilvl w:val="0"/>
          <w:numId w:val="1002"/>
        </w:numPr>
        <w:pStyle w:val="Compact"/>
      </w:pPr>
      <w:r>
        <w:t xml:space="preserve">What challenges do mechanical engineers face in implementing sustainable practices in Guangzhou’s manufacturing sector?</w:t>
      </w:r>
    </w:p>
    <w:p>
      <w:pPr>
        <w:numPr>
          <w:ilvl w:val="0"/>
          <w:numId w:val="1002"/>
        </w:numPr>
        <w:pStyle w:val="Compact"/>
      </w:pPr>
      <w:r>
        <w:t xml:space="preserve">What opportunities exist for innovation and collaboration between academic institutions and industry leaders in Guangzhou?</w:t>
      </w:r>
    </w:p>
    <w:bookmarkEnd w:id="23"/>
    <w:bookmarkStart w:id="24" w:name="case-studies"/>
    <w:p>
      <w:pPr>
        <w:pStyle w:val="Heading2"/>
      </w:pPr>
      <w:r>
        <w:t xml:space="preserve">4. Case Studies</w:t>
      </w:r>
    </w:p>
    <w:p>
      <w:pPr>
        <w:pStyle w:val="FirstParagraph"/>
      </w:pPr>
      <w:r>
        <w:rPr>
          <w:bCs/>
          <w:b/>
        </w:rPr>
        <w:t xml:space="preserve">Case Study 1: Electric Vehicle Production at GAC Motor</w:t>
      </w:r>
      <w:r>
        <w:br/>
      </w:r>
      <w:r>
        <w:t xml:space="preserve">A Mechanical Engineer at GAC Motor (Guangzhou Automobile Group) was tasked with redesigning battery assembly lines to meet stricter safety standards while increasing output by 15%. The engineer collaborated with robotics experts to integrate AI-driven quality control systems, reducing defects by 20% within six months. This case illustrates the need for mechanical engineers in Guangzhou to stay ahead of technological trends.</w:t>
      </w:r>
    </w:p>
    <w:p>
      <w:pPr>
        <w:pStyle w:val="BodyText"/>
      </w:pPr>
      <w:r>
        <w:rPr>
          <w:bCs/>
          <w:b/>
        </w:rPr>
        <w:t xml:space="preserve">Case Study 2: Smart Factory Implementation at Foxconn</w:t>
      </w:r>
      <w:r>
        <w:br/>
      </w:r>
      <w:r>
        <w:t xml:space="preserve">Engineers at Foxconn’s Guangzhou facility faced challenges in retrofitting legacy machinery with IoT sensors to enable predictive maintenance. By working closely with software developers, mechanical engineers successfully reduced downtime by 30%, demonstrating the value of cross-disciplinary teamwork in modern engineering projects.</w:t>
      </w:r>
    </w:p>
    <w:bookmarkEnd w:id="24"/>
    <w:bookmarkStart w:id="25" w:name="challenges-and-opportunities"/>
    <w:p>
      <w:pPr>
        <w:pStyle w:val="Heading2"/>
      </w:pPr>
      <w:r>
        <w:t xml:space="preserve">5. Challenges and Opportunities</w:t>
      </w:r>
    </w:p>
    <w:p>
      <w:pPr>
        <w:pStyle w:val="FirstParagraph"/>
      </w:pPr>
      <w:r>
        <w:rPr>
          <w:bCs/>
          <w:b/>
        </w:rPr>
        <w:t xml:space="preserve">Challenges:</w:t>
      </w:r>
      <w:r>
        <w:br/>
      </w:r>
      <w:r>
        <w:t xml:space="preserve">- **Regulatory Compliance:** Adhering to China’s stringent environmental laws (e.g., emissions standards for factories).</w:t>
      </w:r>
      <w:r>
        <w:br/>
      </w:r>
      <w:r>
        <w:t xml:space="preserve">- **Cultural Dynamics:** Navigating hierarchical workplace structures and communication barriers in multinational teams.</w:t>
      </w:r>
      <w:r>
        <w:br/>
      </w:r>
      <w:r>
        <w:t xml:space="preserve">- **Resource Constraints:** Limited availability of specialized materials and skilled labor in certain sectors.</w:t>
      </w:r>
    </w:p>
    <w:p>
      <w:pPr>
        <w:pStyle w:val="BodyText"/>
      </w:pPr>
      <w:r>
        <w:rPr>
          <w:bCs/>
          <w:b/>
        </w:rPr>
        <w:t xml:space="preserve">Opportunities:</w:t>
      </w:r>
      <w:r>
        <w:br/>
      </w:r>
      <w:r>
        <w:t xml:space="preserve">- **Government Support:** Guangzhou offers subsidies for green technology initiatives, enabling engineers to innovate sustainably.</w:t>
      </w:r>
      <w:r>
        <w:br/>
      </w:r>
      <w:r>
        <w:t xml:space="preserve">- **Academic-Industry Collaboration:** Institutions like South China University of Technology provide research partnerships with local firms.</w:t>
      </w:r>
      <w:r>
        <w:br/>
      </w:r>
      <w:r>
        <w:t xml:space="preserve">- **Global Market Access:** Engineers in Guangzhou can leverage the city’s port infrastructure to export high-value machinery worldwide.</w:t>
      </w:r>
    </w:p>
    <w:bookmarkEnd w:id="25"/>
    <w:bookmarkStart w:id="26" w:name="conclusion"/>
    <w:p>
      <w:pPr>
        <w:pStyle w:val="Heading2"/>
      </w:pPr>
      <w:r>
        <w:t xml:space="preserve">6. Conclusion</w:t>
      </w:r>
    </w:p>
    <w:p>
      <w:pPr>
        <w:pStyle w:val="FirstParagraph"/>
      </w:pPr>
      <w:r>
        <w:t xml:space="preserve">In conclusion, this Master Thesis highlights the critical role of a Mechanical Engineer in shaping China Guangzhou’s industrial future. As the city continues to evolve as a global manufacturing leader, engineers must embrace innovation, sustainability, and collaboration to meet regional and global demands. The findings emphasize that mechanical engineering in Guangzhou is not only about technical proficiency but also about understanding the socio-economic context in which these professionals operate.</w:t>
      </w:r>
    </w:p>
    <w:bookmarkEnd w:id="26"/>
    <w:bookmarkStart w:id="27" w:name="references"/>
    <w:p>
      <w:pPr>
        <w:pStyle w:val="Heading2"/>
      </w:pPr>
      <w:r>
        <w:t xml:space="preserve">References</w:t>
      </w:r>
    </w:p>
    <w:p>
      <w:pPr>
        <w:pStyle w:val="FirstParagraph"/>
      </w:pPr>
      <w:r>
        <w:rPr>
          <w:iCs/>
          <w:i/>
        </w:rPr>
        <w:t xml:space="preserve">1. Guangzhou Bureau of Statistics. (2023). Industrial Development Report.</w:t>
      </w:r>
      <w:r>
        <w:br/>
      </w:r>
      <w:r>
        <w:rPr>
          <w:iCs/>
          <w:i/>
        </w:rPr>
        <w:t xml:space="preserve">2. Zhang, L., &amp; Wang, H. (2021). "Sustainable Manufacturing in China’s Southern Region." Journal of Mechanical Engineering Research.</w:t>
      </w:r>
      <w:r>
        <w:br/>
      </w:r>
      <w:r>
        <w:rPr>
          <w:iCs/>
          <w:i/>
        </w:rPr>
        <w:t xml:space="preserve">3. South China University of Technology. (2024). Case Studies on Smart Factory Implementation.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Mechanical Engineer in China Guangzhou</dc:title>
  <dc:creator/>
  <dc:language>en</dc:language>
  <cp:keywords/>
  <dcterms:created xsi:type="dcterms:W3CDTF">2026-07-15T03:17:56Z</dcterms:created>
  <dcterms:modified xsi:type="dcterms:W3CDTF">2026-07-15T03:17:56Z</dcterms:modified>
</cp:coreProperties>
</file>

<file path=docProps/custom.xml><?xml version="1.0" encoding="utf-8"?>
<Properties xmlns="http://schemas.openxmlformats.org/officeDocument/2006/custom-properties" xmlns:vt="http://schemas.openxmlformats.org/officeDocument/2006/docPropsVTypes"/>
</file>