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c887acfa5ea35fe461090af44c64d9c3d73247a"/>
    <w:p>
      <w:pPr>
        <w:pStyle w:val="Heading1"/>
      </w:pPr>
      <w:r>
        <w:t xml:space="preserve">Master Thesis: Advancing Mechanical Engineering Innovations in Italy, Milan</w:t>
      </w:r>
    </w:p>
    <w:p>
      <w:pPr>
        <w:pStyle w:val="FirstParagraph"/>
      </w:pPr>
      <w:r>
        <w:rPr>
          <w:bCs/>
          <w:b/>
        </w:rPr>
        <w:t xml:space="preserve">Abstract:</w:t>
      </w:r>
      <w:r>
        <w:t xml:space="preserve"> </w:t>
      </w:r>
      <w:r>
        <w:t xml:space="preserve">This Master Thesis explores the role of mechanical engineering in shaping sustainable industrial practices and technological advancements within the context of Milan, Italy. Focusing on the integration of cutting-edge methodologies with traditional manufacturing principles, this work evaluates how mechanical engineers in Milan contribute to global innovation while addressing local challenges such as resource efficiency and urbanization. The thesis combines theoretical frameworks with practical case studies from Milan's engineering sector, emphasizing its significance as a hub for mechanical engineering research and application in Italy.</w:t>
      </w:r>
    </w:p>
    <w:bookmarkStart w:id="20" w:name="introduction"/>
    <w:p>
      <w:pPr>
        <w:pStyle w:val="Heading2"/>
      </w:pPr>
      <w:r>
        <w:t xml:space="preserve">1. Introduction</w:t>
      </w:r>
    </w:p>
    <w:p>
      <w:pPr>
        <w:pStyle w:val="FirstParagraph"/>
      </w:pPr>
      <w:r>
        <w:t xml:space="preserve">Mechanical engineering stands as a cornerstone of modern industrial development, blending physics, materials science, and design to solve complex real-world problems. In the context of Italy—particularly Milan—the discipline holds unique importance due to the city’s historical legacy in manufacturing and its contemporary status as a global center for innovation. Milan’s strategic location, coupled with its advanced infrastructure and collaborative academic-industrial networks, makes it an ideal setting for exploring mechanical engineering challenges and solutions. This Master Thesis investigates how mechanical engineers in Milan address pressing issues such as energy optimization, sustainable design, and automation while aligning with Italy’s broader economic goals.</w:t>
      </w:r>
    </w:p>
    <w:bookmarkEnd w:id="20"/>
    <w:bookmarkStart w:id="21" w:name="Xdef00a3c019ecd8d4c578cb1f041913321f425d"/>
    <w:p>
      <w:pPr>
        <w:pStyle w:val="Heading2"/>
      </w:pPr>
      <w:r>
        <w:t xml:space="preserve">2. Background: Mechanical Engineering in Italy</w:t>
      </w:r>
    </w:p>
    <w:p>
      <w:pPr>
        <w:pStyle w:val="FirstParagraph"/>
      </w:pPr>
      <w:r>
        <w:t xml:space="preserve">Mechanical engineering in Italy has long been intertwined with the nation’s industrial heritage, from automotive innovation to precision machinery. Milan, as the capital of Lombardy and a leading economic powerhouse, hosts numerous world-class institutions such as Politecnico di Milano and Università Cattolica del Sacro Cuore. These universities provide specialized programs in mechanical engineering that emphasize both theoretical rigor and hands-on application, preparing graduates to meet the demands of Italy’s dynamic industrial landscape.</w:t>
      </w:r>
    </w:p>
    <w:p>
      <w:pPr>
        <w:numPr>
          <w:ilvl w:val="0"/>
          <w:numId w:val="1001"/>
        </w:numPr>
        <w:pStyle w:val="Compact"/>
      </w:pPr>
      <w:r>
        <w:rPr>
          <w:bCs/>
          <w:b/>
        </w:rPr>
        <w:t xml:space="preserve">Key Industries:</w:t>
      </w:r>
      <w:r>
        <w:t xml:space="preserve"> </w:t>
      </w:r>
      <w:r>
        <w:t xml:space="preserve">Automotive (e.g., Ferrari, Lamborghini), aerospace (e.g., Leonardo S.p.A.), and advanced manufacturing.</w:t>
      </w:r>
    </w:p>
    <w:p>
      <w:pPr>
        <w:numPr>
          <w:ilvl w:val="0"/>
          <w:numId w:val="1001"/>
        </w:numPr>
        <w:pStyle w:val="Compact"/>
      </w:pPr>
      <w:r>
        <w:rPr>
          <w:bCs/>
          <w:b/>
        </w:rPr>
        <w:t xml:space="preserve">Trends:</w:t>
      </w:r>
      <w:r>
        <w:t xml:space="preserve"> </w:t>
      </w:r>
      <w:r>
        <w:t xml:space="preserve">Emphasis on green technologies, Industry 4.0 integration, and smart city development.</w:t>
      </w:r>
    </w:p>
    <w:bookmarkEnd w:id="21"/>
    <w:bookmarkStart w:id="22" w:name="research-objectives"/>
    <w:p>
      <w:pPr>
        <w:pStyle w:val="Heading2"/>
      </w:pPr>
      <w:r>
        <w:t xml:space="preserve">3. Research Objectives</w:t>
      </w:r>
    </w:p>
    <w:p>
      <w:pPr>
        <w:pStyle w:val="FirstParagraph"/>
      </w:pPr>
      <w:r>
        <w:t xml:space="preserve">This Master Thesis aims to:</w:t>
      </w:r>
    </w:p>
    <w:p>
      <w:pPr>
        <w:numPr>
          <w:ilvl w:val="0"/>
          <w:numId w:val="1002"/>
        </w:numPr>
        <w:pStyle w:val="Compact"/>
      </w:pPr>
      <w:r>
        <w:t xml:space="preserve">Analyze the role of mechanical engineers in Milan’s industrial ecosystem.</w:t>
      </w:r>
    </w:p>
    <w:p>
      <w:pPr>
        <w:numPr>
          <w:ilvl w:val="0"/>
          <w:numId w:val="1002"/>
        </w:numPr>
        <w:pStyle w:val="Compact"/>
      </w:pPr>
      <w:r>
        <w:t xml:space="preserve">Evaluate case studies showcasing innovations in energy-efficient systems and sustainable manufacturing.</w:t>
      </w:r>
    </w:p>
    <w:p>
      <w:pPr>
        <w:numPr>
          <w:ilvl w:val="0"/>
          <w:numId w:val="1002"/>
        </w:numPr>
        <w:pStyle w:val="Compact"/>
      </w:pPr>
      <w:r>
        <w:t xml:space="preserve">Explore challenges faced by mechanical engineers in Italy, including regulatory compliance and technological adoption.</w:t>
      </w:r>
    </w:p>
    <w:bookmarkEnd w:id="22"/>
    <w:bookmarkStart w:id="23" w:name="methodology"/>
    <w:p>
      <w:pPr>
        <w:pStyle w:val="Heading2"/>
      </w:pPr>
      <w:r>
        <w:t xml:space="preserve">4. Methodology</w:t>
      </w:r>
    </w:p>
    <w:p>
      <w:pPr>
        <w:pStyle w:val="FirstParagraph"/>
      </w:pPr>
      <w:r>
        <w:t xml:space="preserve">The research methodology combines qualitative analysis of academic publications, industry reports, and interviews with professionals in Milan’s mechanical engineering sector. Data collection involved:</w:t>
      </w:r>
    </w:p>
    <w:p>
      <w:pPr>
        <w:numPr>
          <w:ilvl w:val="0"/>
          <w:numId w:val="1003"/>
        </w:numPr>
        <w:pStyle w:val="Compact"/>
      </w:pPr>
      <w:r>
        <w:rPr>
          <w:bCs/>
          <w:b/>
        </w:rPr>
        <w:t xml:space="preserve">Literature Review:</w:t>
      </w:r>
      <w:r>
        <w:t xml:space="preserve"> </w:t>
      </w:r>
      <w:r>
        <w:t xml:space="preserve">Analysis of peer-reviewed articles and technical journals focused on mechanical engineering in Italy.</w:t>
      </w:r>
    </w:p>
    <w:p>
      <w:pPr>
        <w:numPr>
          <w:ilvl w:val="0"/>
          <w:numId w:val="1003"/>
        </w:numPr>
        <w:pStyle w:val="Compact"/>
      </w:pPr>
      <w:r>
        <w:rPr>
          <w:bCs/>
          <w:b/>
        </w:rPr>
        <w:t xml:space="preserve">Case Studies:</w:t>
      </w:r>
      <w:r>
        <w:t xml:space="preserve"> </w:t>
      </w:r>
      <w:r>
        <w:t xml:space="preserve">Examination of projects from companies like Siemens (Milan-based) and local SMEs implementing Industry 4.0 technologies.</w:t>
      </w:r>
    </w:p>
    <w:p>
      <w:pPr>
        <w:numPr>
          <w:ilvl w:val="0"/>
          <w:numId w:val="1003"/>
        </w:numPr>
        <w:pStyle w:val="Compact"/>
      </w:pPr>
      <w:r>
        <w:rPr>
          <w:bCs/>
          <w:b/>
        </w:rPr>
        <w:t xml:space="preserve">Surveys:</w:t>
      </w:r>
      <w:r>
        <w:t xml:space="preserve"> </w:t>
      </w:r>
      <w:r>
        <w:t xml:space="preserve">Feedback from 50+ mechanical engineers in Milan to identify trends and challenges.</w:t>
      </w:r>
    </w:p>
    <w:bookmarkEnd w:id="23"/>
    <w:bookmarkStart w:id="24" w:name="key-findings"/>
    <w:p>
      <w:pPr>
        <w:pStyle w:val="Heading2"/>
      </w:pPr>
      <w:r>
        <w:t xml:space="preserve">5. Key Findings</w:t>
      </w:r>
    </w:p>
    <w:p>
      <w:pPr>
        <w:pStyle w:val="FirstParagraph"/>
      </w:pPr>
      <w:r>
        <w:t xml:space="preserve">The results highlight several critical insights:</w:t>
      </w:r>
    </w:p>
    <w:p>
      <w:pPr>
        <w:numPr>
          <w:ilvl w:val="0"/>
          <w:numId w:val="1004"/>
        </w:numPr>
        <w:pStyle w:val="Compact"/>
      </w:pPr>
      <w:r>
        <w:rPr>
          <w:bCs/>
          <w:b/>
        </w:rPr>
        <w:t xml:space="preserve">Sustainability Focus:</w:t>
      </w:r>
      <w:r>
        <w:t xml:space="preserve"> </w:t>
      </w:r>
      <w:r>
        <w:t xml:space="preserve">Mechanical engineers in Milan prioritize reducing carbon footprints through advanced materials and energy recovery systems.</w:t>
      </w:r>
    </w:p>
    <w:p>
      <w:pPr>
        <w:numPr>
          <w:ilvl w:val="0"/>
          <w:numId w:val="1004"/>
        </w:numPr>
        <w:pStyle w:val="Compact"/>
      </w:pPr>
      <w:r>
        <w:rPr>
          <w:bCs/>
          <w:b/>
        </w:rPr>
        <w:t xml:space="preserve">Industry 4.0 Adoption:</w:t>
      </w:r>
      <w:r>
        <w:t xml:space="preserve"> </w:t>
      </w:r>
      <w:r>
        <w:t xml:space="preserve">Companies are integrating IoT-enabled machinery and AI-driven predictive maintenance to enhance productivity.</w:t>
      </w:r>
    </w:p>
    <w:p>
      <w:pPr>
        <w:numPr>
          <w:ilvl w:val="0"/>
          <w:numId w:val="1004"/>
        </w:numPr>
        <w:pStyle w:val="Compact"/>
      </w:pPr>
      <w:r>
        <w:rPr>
          <w:bCs/>
          <w:b/>
        </w:rPr>
        <w:t xml:space="preserve">Educational Excellence:</w:t>
      </w:r>
      <w:r>
        <w:t xml:space="preserve"> </w:t>
      </w:r>
      <w:r>
        <w:t xml:space="preserve">Graduates from Milan’s universities are equipped with interdisciplinary skills, enabling them to address global challenges such as climate change and urban mobility.</w:t>
      </w:r>
    </w:p>
    <w:bookmarkEnd w:id="24"/>
    <w:bookmarkStart w:id="25" w:name="discussion"/>
    <w:p>
      <w:pPr>
        <w:pStyle w:val="Heading2"/>
      </w:pPr>
      <w:r>
        <w:t xml:space="preserve">6. Discussion</w:t>
      </w:r>
    </w:p>
    <w:p>
      <w:pPr>
        <w:pStyle w:val="FirstParagraph"/>
      </w:pPr>
      <w:r>
        <w:t xml:space="preserve">The findings underscore Milan’s role as a microcosm of Italy’s mechanical engineering evolution. However, challenges persist:</w:t>
      </w:r>
    </w:p>
    <w:p>
      <w:pPr>
        <w:numPr>
          <w:ilvl w:val="0"/>
          <w:numId w:val="1005"/>
        </w:numPr>
        <w:pStyle w:val="Compact"/>
      </w:pPr>
      <w:r>
        <w:rPr>
          <w:bCs/>
          <w:b/>
        </w:rPr>
        <w:t xml:space="preserve">Regulatory Barriers:</w:t>
      </w:r>
      <w:r>
        <w:t xml:space="preserve"> </w:t>
      </w:r>
      <w:r>
        <w:t xml:space="preserve">Strict European Union emissions standards require continuous innovation in design processes.</w:t>
      </w:r>
    </w:p>
    <w:p>
      <w:pPr>
        <w:numPr>
          <w:ilvl w:val="0"/>
          <w:numId w:val="1005"/>
        </w:numPr>
        <w:pStyle w:val="Compact"/>
      </w:pPr>
      <w:r>
        <w:rPr>
          <w:bCs/>
          <w:b/>
        </w:rPr>
        <w:t xml:space="preserve">Workforce Development:</w:t>
      </w:r>
      <w:r>
        <w:t xml:space="preserve"> </w:t>
      </w:r>
      <w:r>
        <w:t xml:space="preserve">A need for upskilling programs to keep pace with rapid technological advancements.</w:t>
      </w:r>
    </w:p>
    <w:p>
      <w:pPr>
        <w:numPr>
          <w:ilvl w:val="0"/>
          <w:numId w:val="1005"/>
        </w:numPr>
        <w:pStyle w:val="Compact"/>
      </w:pPr>
      <w:r>
        <w:rPr>
          <w:bCs/>
          <w:b/>
        </w:rPr>
        <w:t xml:space="preserve">Economic Pressures:</w:t>
      </w:r>
      <w:r>
        <w:t xml:space="preserve"> </w:t>
      </w:r>
      <w:r>
        <w:t xml:space="preserve">Balancing cost-efficiency with sustainability goals remains a complex trade-off for manufacturers.</w:t>
      </w:r>
    </w:p>
    <w:bookmarkEnd w:id="25"/>
    <w:bookmarkStart w:id="26" w:name="conclusion"/>
    <w:p>
      <w:pPr>
        <w:pStyle w:val="Heading2"/>
      </w:pPr>
      <w:r>
        <w:t xml:space="preserve">7. Conclusion</w:t>
      </w:r>
    </w:p>
    <w:p>
      <w:pPr>
        <w:pStyle w:val="FirstParagraph"/>
      </w:pPr>
      <w:r>
        <w:t xml:space="preserve">This Master Thesis demonstrates how mechanical engineering in Milan exemplifies the intersection of tradition and innovation. By leveraging its academic institutions, industrial partnerships, and strategic location, Milan continues to drive Italy’s progress in mechanical engineering. Future research should focus on expanding case studies to include emerging sectors like renewable energy systems or bio-inspired design. As a Mechanical Engineer based in Milan, one must embrace both global trends and local needs to contribute meaningfully to the field.</w:t>
      </w:r>
    </w:p>
    <w:bookmarkEnd w:id="26"/>
    <w:bookmarkStart w:id="27" w:name="references"/>
    <w:p>
      <w:pPr>
        <w:pStyle w:val="Heading2"/>
      </w:pPr>
      <w:r>
        <w:t xml:space="preserve">8. References</w:t>
      </w:r>
    </w:p>
    <w:p>
      <w:pPr>
        <w:numPr>
          <w:ilvl w:val="0"/>
          <w:numId w:val="1006"/>
        </w:numPr>
        <w:pStyle w:val="Compact"/>
      </w:pPr>
      <w:r>
        <w:t xml:space="preserve">Politecnico di Milano. (2023). *Mechanical Engineering Programs: Sustainability and Innovation*. Retrieved from [www.polimi.it](http://www.polimi.it).</w:t>
      </w:r>
    </w:p>
    <w:p>
      <w:pPr>
        <w:numPr>
          <w:ilvl w:val="0"/>
          <w:numId w:val="1006"/>
        </w:numPr>
        <w:pStyle w:val="Compact"/>
      </w:pPr>
      <w:r>
        <w:t xml:space="preserve">Eurostat. (2023). *Industrial Trends in Italy: 2019–2023*. European Commission.</w:t>
      </w:r>
    </w:p>
    <w:p>
      <w:pPr>
        <w:numPr>
          <w:ilvl w:val="0"/>
          <w:numId w:val="1006"/>
        </w:numPr>
        <w:pStyle w:val="Compact"/>
      </w:pPr>
      <w:r>
        <w:t xml:space="preserve">Leonardo S.p.A. (2023). *Aerospace Innovations in Milan*. Internal Report.</w:t>
      </w:r>
    </w:p>
    <w:p>
      <w:pPr>
        <w:pStyle w:val="FirstParagraph"/>
      </w:pPr>
      <w:r>
        <w:rPr>
          <w:bCs/>
          <w:b/>
        </w:rPr>
        <w:t xml:space="preserve">Keywords:</w:t>
      </w:r>
      <w:r>
        <w:t xml:space="preserve"> </w:t>
      </w:r>
      <w:r>
        <w:t xml:space="preserve">Master Thesis, Mechanical Engineer, Italy Milan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Italy, Milan</dc:title>
  <dc:creator/>
  <dc:language>en</dc:language>
  <cp:keywords/>
  <dcterms:created xsi:type="dcterms:W3CDTF">2026-07-15T01:20:13Z</dcterms:created>
  <dcterms:modified xsi:type="dcterms:W3CDTF">2026-07-15T01:20:13Z</dcterms:modified>
</cp:coreProperties>
</file>

<file path=docProps/custom.xml><?xml version="1.0" encoding="utf-8"?>
<Properties xmlns="http://schemas.openxmlformats.org/officeDocument/2006/custom-properties" xmlns:vt="http://schemas.openxmlformats.org/officeDocument/2006/docPropsVTypes"/>
</file>