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046faed750393f2032fe88e47f4467c79ebc058"/>
    <w:p>
      <w:pPr>
        <w:pStyle w:val="Heading1"/>
      </w:pPr>
      <w:r>
        <w:t xml:space="preserve">Master Thesis: The Role of a Mechanical Engineer in Industrial Development and Innovation in Morocco, Casablanca</w:t>
      </w:r>
    </w:p>
    <w:bookmarkStart w:id="20" w:name="abstract"/>
    <w:p>
      <w:pPr>
        <w:pStyle w:val="Heading2"/>
      </w:pPr>
      <w:r>
        <w:t xml:space="preserve">Abstract</w:t>
      </w:r>
    </w:p>
    <w:p>
      <w:pPr>
        <w:pStyle w:val="FirstParagraph"/>
      </w:pPr>
      <w:r>
        <w:t xml:space="preserve">This Master Thesis explores the critical role of a Mechanical Engineer in driving industrial growth and technological advancement within the context of Morocco’s economic hub, Casablanca. As one of Africa’s most dynamic cities, Casablanca serves as a cornerstone for mechanical engineering initiatives due to its strategic location, growing infrastructure projects, and rising demand for sustainable energy solutions. The study examines how a Mechanical Engineer contributes to sectors such as automotive manufacturing, renewable energy systems (e.g., solar and wind), and advanced construction technologies in Morocco. By analyzing local challenges and opportunities, this thesis highlights the importance of aligning academic training with industry needs to foster innovation in Casablanca’s engineering landscape.</w:t>
      </w:r>
    </w:p>
    <w:bookmarkEnd w:id="20"/>
    <w:bookmarkStart w:id="21" w:name="introduction"/>
    <w:p>
      <w:pPr>
        <w:pStyle w:val="Heading2"/>
      </w:pPr>
      <w:r>
        <w:t xml:space="preserve">Introduction</w:t>
      </w:r>
    </w:p>
    <w:p>
      <w:pPr>
        <w:pStyle w:val="FirstParagraph"/>
      </w:pPr>
      <w:r>
        <w:t xml:space="preserve">Casablanca, Morocco, stands as a symbol of economic ambition and modernity in North Africa. With its vibrant industrial zones, such as the Hassan II Industrial Complex and the Tangier-Tetouan-Al Hoceima region’s emerging tech parks, the city has become a focal point for mechanical engineering professionals. The Master Thesis focuses on understanding how Mechanical Engineers can leverage their expertise to address Morocco’s unique challenges—ranging from desertification-induced infrastructure stress to energy insecurity. This document outlines the responsibilities, skills, and innovations required of a Mechanical Engineer operating in Casablanca while emphasizing the broader implications for Morocco’s industrial strategy.</w:t>
      </w:r>
    </w:p>
    <w:bookmarkEnd w:id="21"/>
    <w:bookmarkStart w:id="22" w:name="contextual-background"/>
    <w:p>
      <w:pPr>
        <w:pStyle w:val="Heading2"/>
      </w:pPr>
      <w:r>
        <w:t xml:space="preserve">Contextual Background</w:t>
      </w:r>
    </w:p>
    <w:p>
      <w:pPr>
        <w:pStyle w:val="FirstParagraph"/>
      </w:pPr>
      <w:r>
        <w:t xml:space="preserve">Morocco’s Vision 2030 emphasizes sustainable development, digital transformation, and green energy. As a result, Casablanca has seen a surge in projects requiring mechanical engineering expertise. For instance, the city is home to Renault’s Moroccan automotive plant and several renewable energy initiatives funded by international organizations. A Mechanical Engineer in this environment must navigate both traditional industries (e.g., heavy machinery maintenance) and emerging fields like 3D printing for construction or AI-driven automation systems.</w:t>
      </w:r>
    </w:p>
    <w:p>
      <w:pPr>
        <w:pStyle w:val="BodyText"/>
      </w:pPr>
      <w:r>
        <w:t xml:space="preserve">Moreover, Morocco’s geographic position as a bridge between Europe, Africa, and the Mediterranean makes it a hub for cross-border engineering collaborations. A Master Thesis on this subject would benefit from analyzing how Mechanical Engineers in Casablanca integrate global best practices with localized needs, such as adapting cooling systems for extreme desert climates or optimizing water usage in industrial processes.</w:t>
      </w:r>
    </w:p>
    <w:bookmarkEnd w:id="22"/>
    <w:bookmarkStart w:id="23" w:name="methodology"/>
    <w:p>
      <w:pPr>
        <w:pStyle w:val="Heading2"/>
      </w:pPr>
      <w:r>
        <w:t xml:space="preserve">Methodology</w:t>
      </w:r>
    </w:p>
    <w:p>
      <w:pPr>
        <w:pStyle w:val="FirstParagraph"/>
      </w:pPr>
      <w:r>
        <w:t xml:space="preserve">The research methodology employed for this Master Thesis includes a combination of qualitative and quantitative data collection. Primary sources include case studies of mechanical engineering projects in Casablanca, such as the development of Morocco’s first hydrogen fuel cell plant or the retrofitting of industrial buildings with energy-efficient HVAC systems. Secondary sources involve reviewing academic papers on mechanical engineering trends in North Africa, policy documents from Morocco’s Ministry of Industry, and interviews with professionals working in Casablanca’s engineering sector.</w:t>
      </w:r>
    </w:p>
    <w:p>
      <w:pPr>
        <w:pStyle w:val="BodyText"/>
      </w:pPr>
      <w:r>
        <w:t xml:space="preserve">Data analysis focuses on identifying gaps between theoretical training (as provided by Moroccan universities like the National School of Engineers of Casablanca) and practical industry demands. The study also evaluates how a Mechanical Engineer can contribute to Morocco’s climate resilience goals, such as reducing carbon emissions through improved energy systems or designing drought-resistant infrastructure.</w:t>
      </w:r>
    </w:p>
    <w:bookmarkEnd w:id="23"/>
    <w:bookmarkStart w:id="24" w:name="key-findings"/>
    <w:p>
      <w:pPr>
        <w:pStyle w:val="Heading2"/>
      </w:pPr>
      <w:r>
        <w:t xml:space="preserve">Key Findings</w:t>
      </w:r>
    </w:p>
    <w:p>
      <w:pPr>
        <w:pStyle w:val="FirstParagraph"/>
      </w:pPr>
      <w:r>
        <w:t xml:space="preserve">The Master Thesis reveals that Mechanical Engineers in Casablanca are at the forefront of integrating advanced technologies with traditional engineering practices. For example, engineers are increasingly adopting predictive maintenance tools for machinery in the automotive sector, reducing downtime and costs. Additionally, there is a growing emphasis on sustainable design—such as using locally sourced materials in construction projects to mitigate transportation emissions.</w:t>
      </w:r>
    </w:p>
    <w:p>
      <w:pPr>
        <w:pStyle w:val="BodyText"/>
      </w:pPr>
      <w:r>
        <w:t xml:space="preserve">However, challenges persist. The thesis identifies a mismatch between academic curricula and industry requirements, with many Mechanical Engineers lacking hands-on experience in areas like CAD software or renewable energy systems. Furthermore, the high cost of importing specialized equipment limits innovation in smaller engineering firms across Morocco.</w:t>
      </w:r>
    </w:p>
    <w:bookmarkEnd w:id="24"/>
    <w:bookmarkStart w:id="25" w:name="casablancas-engineering-ecosystem"/>
    <w:p>
      <w:pPr>
        <w:pStyle w:val="Heading2"/>
      </w:pPr>
      <w:r>
        <w:t xml:space="preserve">Casablanca’s Engineering Ecosystem</w:t>
      </w:r>
    </w:p>
    <w:p>
      <w:pPr>
        <w:pStyle w:val="FirstParagraph"/>
      </w:pPr>
      <w:r>
        <w:t xml:space="preserve">Casablanca’s engineering ecosystem is a microcosm of Morocco’s industrial potential. The city hosts institutions like the Casablanca Institute of Technology, which trains future Mechanical Engineers in cutting-edge fields such as mechatronics and robotics. Collaborations between academia and industry are crucial; for instance, partnerships with companies like Siemens or General Electric have led to joint research projects on smart grids and energy storage systems.</w:t>
      </w:r>
    </w:p>
    <w:p>
      <w:pPr>
        <w:pStyle w:val="BodyText"/>
      </w:pPr>
      <w:r>
        <w:t xml:space="preserve">The Master Thesis also highlights the role of government policies, such as Morocco’s National Strategy for Sustainable Development (2017–2030), in shaping the career paths of Mechanical Engineers. Initiatives like tax incentives for green technology startups or grants for research into desert agriculture systems demonstrate how policy frameworks can empower engineers to innovate.</w:t>
      </w:r>
    </w:p>
    <w:bookmarkEnd w:id="25"/>
    <w:bookmarkStart w:id="26" w:name="challenges-and-recommendations"/>
    <w:p>
      <w:pPr>
        <w:pStyle w:val="Heading2"/>
      </w:pPr>
      <w:r>
        <w:t xml:space="preserve">Challenges and Recommendations</w:t>
      </w:r>
    </w:p>
    <w:p>
      <w:pPr>
        <w:pStyle w:val="FirstParagraph"/>
      </w:pPr>
      <w:r>
        <w:t xml:space="preserve">Despite its progress, Casablanca faces several obstacles. The lack of standardized regulations for renewable energy projects and limited access to venture capital hinder the growth of startups led by Mechanical Engineers. Additionally, the brain drain phenomenon—where trained professionals seek opportunities abroad—threatens to undermine Morocco’s engineering capabilities.</w:t>
      </w:r>
    </w:p>
    <w:p>
      <w:pPr>
        <w:pStyle w:val="BodyText"/>
      </w:pPr>
      <w:r>
        <w:t xml:space="preserve">To address these issues, this Master Thesis proposes three key recommendations: (1) Strengthening industry-academia partnerships to align curriculum with market demands; (2) Investing in research and development for desert-adapted technologies; and (3) Promoting entrepreneurship through incubators that support Mechanical Engineers in launching sustainable ventures.</w:t>
      </w:r>
    </w:p>
    <w:bookmarkEnd w:id="26"/>
    <w:bookmarkStart w:id="27" w:name="conclusion"/>
    <w:p>
      <w:pPr>
        <w:pStyle w:val="Heading2"/>
      </w:pPr>
      <w:r>
        <w:t xml:space="preserve">Conclusion</w:t>
      </w:r>
    </w:p>
    <w:p>
      <w:pPr>
        <w:pStyle w:val="FirstParagraph"/>
      </w:pPr>
      <w:r>
        <w:t xml:space="preserve">In conclusion, the Master Thesis underscores the pivotal role of a Mechanical Engineer in shaping Morocco’s future, particularly in Casablanca. By addressing challenges through innovation, collaboration, and policy reform, engineers can drive economic growth while ensuring environmental sustainability. This study serves as a foundation for further research into how Mechanical Engineering education and practice can be optimized to meet the unique needs of cities like Casablanca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Morocco Casablanca</dc:title>
  <dc:creator/>
  <dc:language>en</dc:language>
  <cp:keywords/>
  <dcterms:created xsi:type="dcterms:W3CDTF">2026-07-14T20:22:04Z</dcterms:created>
  <dcterms:modified xsi:type="dcterms:W3CDTF">2026-07-14T20:22:04Z</dcterms:modified>
</cp:coreProperties>
</file>

<file path=docProps/custom.xml><?xml version="1.0" encoding="utf-8"?>
<Properties xmlns="http://schemas.openxmlformats.org/officeDocument/2006/custom-properties" xmlns:vt="http://schemas.openxmlformats.org/officeDocument/2006/docPropsVTypes"/>
</file>