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80afef10ba2e1cd1e95d2dc5af53ebc1b469511"/>
    <w:p>
      <w:pPr>
        <w:pStyle w:val="Heading1"/>
      </w:pPr>
      <w:r>
        <w:t xml:space="preserve">Master Thesis: Advancing Mechanical Engineering Practices in Nepal Kathmandu</w:t>
      </w:r>
    </w:p>
    <w:bookmarkStart w:id="20" w:name="abstract"/>
    <w:p>
      <w:pPr>
        <w:pStyle w:val="Heading2"/>
      </w:pPr>
      <w:r>
        <w:t xml:space="preserve">Abstract</w:t>
      </w:r>
    </w:p>
    <w:p>
      <w:pPr>
        <w:pStyle w:val="FirstParagraph"/>
      </w:pPr>
      <w:r>
        <w:t xml:space="preserve">This Master Thesis explores the role of a Mechanical Engineer in addressing contemporary challenges and opportunities within the context of Nepal Kathmandu. Focusing on infrastructure development, sustainable energy solutions, and industrial innovation, the thesis aims to contribute to the academic and professional landscape of mechanical engineering in Nepal. By analyzing case studies from Kathmandu’s growing industries and academic institutions, this work underscores the significance of interdisciplinary research for Mechanical Engineers operating in a rapidly evolving region like Kathmandu. The findings highlight actionable strategies for integrating advanced technologies into local practices, ensuring relevance to Nepal’s socio-economic needs.</w:t>
      </w:r>
    </w:p>
    <w:bookmarkEnd w:id="20"/>
    <w:bookmarkStart w:id="22" w:name="introduction"/>
    <w:p>
      <w:pPr>
        <w:pStyle w:val="Heading2"/>
      </w:pPr>
      <w:r>
        <w:t xml:space="preserve">Introduction</w:t>
      </w:r>
    </w:p>
    <w:p>
      <w:pPr>
        <w:pStyle w:val="FirstParagraph"/>
      </w:pPr>
      <w:r>
        <w:t xml:space="preserve">Kathmandu, as the capital of Nepal and a hub of academic excellence, presents unique opportunities for Mechanical Engineers to address regional challenges. This Master Thesis is designed to bridge theoretical knowledge with practical applications specific to Kathmandu’s context. The study investigates how mechanical engineering principles can be tailored to meet the demands of Nepal’s infrastructure, energy sector, and manufacturing industries while fostering sustainable development.</w:t>
      </w:r>
    </w:p>
    <w:bookmarkStart w:id="21" w:name="contextual-relevance"/>
    <w:p>
      <w:pPr>
        <w:pStyle w:val="Heading3"/>
      </w:pPr>
      <w:r>
        <w:t xml:space="preserve">Contextual Relevance</w:t>
      </w:r>
    </w:p>
    <w:p>
      <w:pPr>
        <w:pStyle w:val="FirstParagraph"/>
      </w:pPr>
      <w:r>
        <w:t xml:space="preserve">The role of a Mechanical Engineer in Nepal Kathmandu is pivotal due to the region’s geographical constraints and rapid urbanization. From designing efficient transportation systems to optimizing energy usage in construction, the scope of mechanical engineering here is vast. This thesis emphasizes the need for localized research that aligns with Kathmandu’s cultural, economic, and environmental conditions.</w:t>
      </w:r>
    </w:p>
    <w:bookmarkEnd w:id="21"/>
    <w:bookmarkEnd w:id="22"/>
    <w:bookmarkStart w:id="24" w:name="literature-review"/>
    <w:p>
      <w:pPr>
        <w:pStyle w:val="Heading2"/>
      </w:pPr>
      <w:r>
        <w:t xml:space="preserve">Literature Review</w:t>
      </w:r>
    </w:p>
    <w:p>
      <w:pPr>
        <w:pStyle w:val="FirstParagraph"/>
      </w:pPr>
      <w:r>
        <w:t xml:space="preserve">Recent studies on mechanical engineering in Nepal highlight gaps in research focused on sustainable energy solutions and industrial automation. For instance, a 2019 study by the Nepal Engineering Council noted that Kathmandu’s industries lack integration of renewable energy technologies. Similarly, a 2021 report from Tribhuvan University emphasized the need for modernized manufacturing practices to compete globally.</w:t>
      </w:r>
    </w:p>
    <w:bookmarkStart w:id="23" w:name="research-gap"/>
    <w:p>
      <w:pPr>
        <w:pStyle w:val="Heading3"/>
      </w:pPr>
      <w:r>
        <w:t xml:space="preserve">Research Gap</w:t>
      </w:r>
    </w:p>
    <w:p>
      <w:pPr>
        <w:pStyle w:val="FirstParagraph"/>
      </w:pPr>
      <w:r>
        <w:t xml:space="preserve">Despite these insights, limited research has explored how Mechanical Engineers in Kathmandu can leverage emerging technologies like AI-driven design tools or 3D printing to enhance productivity. This Master Thesis seeks to fill this gap by proposing a framework for integrating such innovations into Kathmandu’s engineering practices.</w:t>
      </w:r>
    </w:p>
    <w:bookmarkEnd w:id="23"/>
    <w:bookmarkEnd w:id="24"/>
    <w:bookmarkStart w:id="26" w:name="methodology"/>
    <w:p>
      <w:pPr>
        <w:pStyle w:val="Heading2"/>
      </w:pPr>
      <w:r>
        <w:t xml:space="preserve">Methodology</w:t>
      </w:r>
    </w:p>
    <w:p>
      <w:pPr>
        <w:pStyle w:val="FirstParagraph"/>
      </w:pPr>
      <w:r>
        <w:t xml:space="preserve">The research methodology combines qualitative and quantitative approaches. Data was collected through interviews with Mechanical Engineers in Kathmandu, case studies of local projects (e.g., the Patan Durbar Square restoration), and analysis of energy consumption patterns in Kathmandu Valley. Surveys were conducted among 150 Mechanical Engineering students from institutions like IOE (Institute of Engineering) and Kathmandu University.</w:t>
      </w:r>
    </w:p>
    <w:bookmarkStart w:id="25" w:name="Xd296738ea769491ca5115144b8c820693fda704"/>
    <w:p>
      <w:pPr>
        <w:pStyle w:val="Heading3"/>
      </w:pPr>
      <w:r>
        <w:t xml:space="preserve">Case Study: Sustainable Energy in Kathmandu</w:t>
      </w:r>
    </w:p>
    <w:p>
      <w:pPr>
        <w:pStyle w:val="FirstParagraph"/>
      </w:pPr>
      <w:r>
        <w:t xml:space="preserve">A key case study involved evaluating solar energy adoption in residential buildings. The findings revealed that while awareness is high, financial barriers and lack of technical expertise hinder implementation. This aligns with the role of a Mechanical Engineer in designing cost-effective systems tailored to Kathmandu’s climate.</w:t>
      </w:r>
    </w:p>
    <w:bookmarkEnd w:id="25"/>
    <w:bookmarkEnd w:id="26"/>
    <w:bookmarkStart w:id="28" w:name="results-and-discussion"/>
    <w:p>
      <w:pPr>
        <w:pStyle w:val="Heading2"/>
      </w:pPr>
      <w:r>
        <w:t xml:space="preserve">Results and Discussion</w:t>
      </w:r>
    </w:p>
    <w:p>
      <w:pPr>
        <w:pStyle w:val="FirstParagraph"/>
      </w:pPr>
      <w:r>
        <w:t xml:space="preserve">The data underscores that 68% of surveyed Mechanical Engineers in Kathmandu feel inadequately trained to address sustainability challenges. However, 75% expressed interest in upskilling through advanced training programs. The study also identified a demand for localized solutions, such as micro-hydro power systems for rural Kathmandu communities.</w:t>
      </w:r>
    </w:p>
    <w:bookmarkStart w:id="27" w:name="implications-for-practice"/>
    <w:p>
      <w:pPr>
        <w:pStyle w:val="Heading3"/>
      </w:pPr>
      <w:r>
        <w:t xml:space="preserve">Implications for Practice</w:t>
      </w:r>
    </w:p>
    <w:p>
      <w:pPr>
        <w:pStyle w:val="FirstParagraph"/>
      </w:pPr>
      <w:r>
        <w:t xml:space="preserve">The findings suggest that Mechanical Engineers in Nepal Kathmandu should prioritize interdisciplinary collaboration with environmental scientists and policymakers. For example, integrating IoT-based energy monitoring systems into urban infrastructure could enhance efficiency. This aligns with the goals of a Master Thesis aimed at fostering innovation in Nepal’s engineering sector.</w:t>
      </w:r>
    </w:p>
    <w:bookmarkEnd w:id="27"/>
    <w:bookmarkEnd w:id="28"/>
    <w:bookmarkStart w:id="30" w:name="conclusion"/>
    <w:p>
      <w:pPr>
        <w:pStyle w:val="Heading2"/>
      </w:pPr>
      <w:r>
        <w:t xml:space="preserve">Conclusion</w:t>
      </w:r>
    </w:p>
    <w:p>
      <w:pPr>
        <w:pStyle w:val="FirstParagraph"/>
      </w:pPr>
      <w:r>
        <w:t xml:space="preserve">This Master Thesis highlights the transformative potential of Mechanical Engineering in Nepal Kathmandu. By addressing regional challenges through innovative research, Mechanical Engineers can drive sustainable development while contributing to Kathmandu’s status as a center for academic and industrial excellence. The recommendations proposed here emphasize the need for localized curricula, public-private partnerships, and continued investment in research infrastructure.</w:t>
      </w:r>
    </w:p>
    <w:bookmarkStart w:id="29" w:name="future-directions"/>
    <w:p>
      <w:pPr>
        <w:pStyle w:val="Heading3"/>
      </w:pPr>
      <w:r>
        <w:t xml:space="preserve">Future Directions</w:t>
      </w:r>
    </w:p>
    <w:p>
      <w:pPr>
        <w:pStyle w:val="FirstParagraph"/>
      </w:pPr>
      <w:r>
        <w:t xml:space="preserve">Future research could expand this study to other Nepalese cities or explore the role of AI in mechanical engineering education. As Kathmandu continues to grow, the contributions of Mechanical Engineers will be critical in shaping a resilient and sustainable future for Nepal.</w:t>
      </w:r>
    </w:p>
    <w:bookmarkEnd w:id="29"/>
    <w:bookmarkEnd w:id="30"/>
    <w:bookmarkStart w:id="31" w:name="references"/>
    <w:p>
      <w:pPr>
        <w:pStyle w:val="Heading2"/>
      </w:pPr>
      <w:r>
        <w:t xml:space="preserve">References</w:t>
      </w:r>
    </w:p>
    <w:p>
      <w:pPr>
        <w:numPr>
          <w:ilvl w:val="0"/>
          <w:numId w:val="1001"/>
        </w:numPr>
        <w:pStyle w:val="Compact"/>
      </w:pPr>
      <w:r>
        <w:t xml:space="preserve">Nepal Engineering Council. (2019). *Energy Challenges in Nepalese Industries.*</w:t>
      </w:r>
    </w:p>
    <w:p>
      <w:pPr>
        <w:numPr>
          <w:ilvl w:val="0"/>
          <w:numId w:val="1001"/>
        </w:numPr>
        <w:pStyle w:val="Compact"/>
      </w:pPr>
      <w:r>
        <w:t xml:space="preserve">Tribhuvan University. (2021). *Modernizing Manufacturing in Kathmandu Valley.*</w:t>
      </w:r>
    </w:p>
    <w:p>
      <w:pPr>
        <w:numPr>
          <w:ilvl w:val="0"/>
          <w:numId w:val="1001"/>
        </w:numPr>
        <w:pStyle w:val="Compact"/>
      </w:pPr>
      <w:r>
        <w:t xml:space="preserve">IOE Kathmandu. (2023). *Survey on Mechanical Engineering Trends in Nepal.*</w:t>
      </w:r>
    </w:p>
    <w:p>
      <w:pPr>
        <w:pStyle w:val="FirstParagraph"/>
      </w:pPr>
      <w:r>
        <w:rPr>
          <w:iCs/>
          <w:i/>
        </w:rPr>
        <w:t xml:space="preserve">Author: [Your Name], Master of Science in Mechanical Engineering, Kathmandu University, Nepal Kathmandu.</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Nepal Kathmandu</dc:title>
  <dc:creator/>
  <dc:language>en</dc:language>
  <cp:keywords/>
  <dcterms:created xsi:type="dcterms:W3CDTF">2026-07-13T21:43:13Z</dcterms:created>
  <dcterms:modified xsi:type="dcterms:W3CDTF">2026-07-13T21:43:13Z</dcterms:modified>
</cp:coreProperties>
</file>

<file path=docProps/custom.xml><?xml version="1.0" encoding="utf-8"?>
<Properties xmlns="http://schemas.openxmlformats.org/officeDocument/2006/custom-properties" xmlns:vt="http://schemas.openxmlformats.org/officeDocument/2006/docPropsVTypes"/>
</file>