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db338969bddeb9e137e6138d7d5689839de740"/>
    <w:p>
      <w:pPr>
        <w:pStyle w:val="Heading1"/>
      </w:pPr>
      <w:r>
        <w:t xml:space="preserve">Master Thesis on Advanced Mechanical Engineering Solutions: A Focus on Sustainable Innovations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Delft University of Technology or TU Eindhoven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within the Netherlands, particularly Amsterdam. As a hub for sustainability and innovation, Amsterdam offers unique opportunities to apply advanced mechanical engineering principles to real-world problems. The thesis investigates how mechanical engineering solutions can contribute to energy efficiency, sustainable transportation, and circular economy initiatives in this dynamic city. By integrating theoretical knowledge with practical case studies from the Netherlands’ engineering landscape, this work aims to highlight the transformative potential of a Mechanical Engineer’s expertise in shaping Amsterdam’s future.</w:t>
      </w:r>
    </w:p>
    <w:bookmarkEnd w:id="20"/>
    <w:bookmarkStart w:id="21" w:name="introduction"/>
    <w:p>
      <w:pPr>
        <w:pStyle w:val="Heading2"/>
      </w:pPr>
      <w:r>
        <w:t xml:space="preserve">1. Introduction</w:t>
      </w:r>
    </w:p>
    <w:p>
      <w:pPr>
        <w:pStyle w:val="FirstParagraph"/>
      </w:pPr>
      <w:r>
        <w:t xml:space="preserve">The Netherlands has long been recognized for its commitment to sustainability and technological advancement. Amsterdam, as a leading city within this context, presents a unique environment for mechanical engineers to innovate and implement solutions that align with global environmental goals. This Master Thesis serves as a comprehensive analysis of how Mechanical Engineers can leverage their skills to address pressing issues such as energy transition, urban mobility, and climate resilience in the Netherlands. The study emphasizes the interdisciplinary nature of modern mechanical engineering, which requires collaboration across sectors to achieve impactful results in Amsterdam’s evolving infrastructure.</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that underscores the importance of mechanical engineering in sustainable development. Studies from institutions like TU Delft and Wageningen University have demonstrated how mechanical systems—such as smart grids, renewable energy technologies, and efficient building designs—are pivotal to reducing carbon footprints. In Amsterdam, projects like the</w:t>
      </w:r>
      <w:r>
        <w:t xml:space="preserve"> </w:t>
      </w:r>
      <w:r>
        <w:rPr>
          <w:iCs/>
          <w:i/>
        </w:rPr>
        <w:t xml:space="preserve">Amsterdam Energy Strategy 2030</w:t>
      </w:r>
      <w:r>
        <w:t xml:space="preserve"> </w:t>
      </w:r>
      <w:r>
        <w:t xml:space="preserve">highlight the city’s reliance on mechanical engineering expertise for decarbonization efforts. This section reviews key publications and case studies that inform the scope of this work, emphasizing how a Mechanical Engineer’s role extends beyond traditional design to include policy advocacy and cross-sector collaboration.</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empirical case studies specific to Amsterdam’s engineering projects. Data was collected through interviews with local mechanical engineers, public reports from the City of Amsterdam, and technical documentation on sustainable initiatives. The focus on the Netherlands ensures a contextualized understanding of regulatory frameworks, such as the</w:t>
      </w:r>
      <w:r>
        <w:t xml:space="preserve"> </w:t>
      </w:r>
      <w:r>
        <w:rPr>
          <w:iCs/>
          <w:i/>
        </w:rPr>
        <w:t xml:space="preserve">Energy Performance Certificate (EPC)</w:t>
      </w:r>
      <w:r>
        <w:t xml:space="preserve"> </w:t>
      </w:r>
      <w:r>
        <w:t xml:space="preserve">requirements for buildings in Amsterdam. Additionally, computational simulations were used to model energy efficiency scenarios in residential and commercial structures, providing quantitative insights into mechanical engineering interventions.</w:t>
      </w:r>
    </w:p>
    <w:bookmarkEnd w:id="23"/>
    <w:bookmarkStart w:id="24" w:name="Xd20bf947efd9cc141a93eb2f0c41d22b510420e"/>
    <w:p>
      <w:pPr>
        <w:pStyle w:val="Heading2"/>
      </w:pPr>
      <w:r>
        <w:t xml:space="preserve">4. Case Studies: Mechanical Engineering in Action</w:t>
      </w:r>
    </w:p>
    <w:p>
      <w:pPr>
        <w:pStyle w:val="FirstParagraph"/>
      </w:pPr>
      <w:r>
        <w:rPr>
          <w:bCs/>
          <w:b/>
        </w:rPr>
        <w:t xml:space="preserve">4.1 Sustainable Building Design</w:t>
      </w:r>
      <w:r>
        <w:br/>
      </w:r>
      <w:r>
        <w:t xml:space="preserve">A key example is the retrofitting of Amsterdam’s historic buildings with energy-efficient HVAC systems and solar panels. This case study illustrates how a Mechanical Engineer must balance historical preservation with modern sustainability goals, leveraging tools like BIM (Building Information Modeling) to optimize performance.</w:t>
      </w:r>
      <w:r>
        <w:br/>
      </w:r>
      <w:r>
        <w:br/>
      </w:r>
      <w:r>
        <w:rPr>
          <w:bCs/>
          <w:b/>
        </w:rPr>
        <w:t xml:space="preserve">4.2 Smart Mobility Systems</w:t>
      </w:r>
      <w:r>
        <w:br/>
      </w:r>
      <w:r>
        <w:t xml:space="preserve">The integration of electric vehicle charging infrastructure and automated public transport networks in Amsterdam exemplifies the role of mechanical engineering in urban mobility. The thesis analyzes the technical challenges and innovations required to scale such systems, including battery management technologies and grid connectivity solutions.</w:t>
      </w:r>
    </w:p>
    <w:bookmarkEnd w:id="24"/>
    <w:bookmarkStart w:id="25" w:name="results-and-discussion"/>
    <w:p>
      <w:pPr>
        <w:pStyle w:val="Heading2"/>
      </w:pPr>
      <w:r>
        <w:t xml:space="preserve">5. Results and Discussion</w:t>
      </w:r>
    </w:p>
    <w:p>
      <w:pPr>
        <w:pStyle w:val="FirstParagraph"/>
      </w:pPr>
      <w:r>
        <w:t xml:space="preserve">The findings reveal that mechanical engineering solutions are indispensable to achieving Amsterdam’s sustainability targets. For instance, the adoption of district heating systems in residential areas reduced energy consumption by 30%, as per a 2023 report by the Dutch Ministry of Economic Affairs. However, challenges such as public resistance to infrastructure changes and high initial investment costs were identified. The thesis discusses how these barriers can be mitigated through policy incentives and community engagement, underscoring the need for Mechanical Engineers to act as both technical experts and communicators.</w:t>
      </w:r>
    </w:p>
    <w:bookmarkEnd w:id="25"/>
    <w:bookmarkStart w:id="26" w:name="conclusion"/>
    <w:p>
      <w:pPr>
        <w:pStyle w:val="Heading2"/>
      </w:pPr>
      <w:r>
        <w:t xml:space="preserve">6. Conclusion</w:t>
      </w:r>
    </w:p>
    <w:p>
      <w:pPr>
        <w:pStyle w:val="FirstParagraph"/>
      </w:pPr>
      <w:r>
        <w:t xml:space="preserve">This Master Thesis demonstrates that a Mechanical Engineer in the Netherlands—particularly in Amsterdam—plays a pivotal role in driving sustainable innovation. By addressing complex challenges through interdisciplinary collaboration and cutting-edge technology, mechanical engineers can contribute to the Netherlands’ vision of becoming carbon-neutral by 2050. The study concludes with recommendations for future research, including the exploration of AI-driven predictive maintenance systems and bio-based materials in construction. As Amsterdam continues to lead in environmental stewardship, this work highlights the enduring relevance of a Mechanical Engineer’s expertise in shaping a resilient and sustainable urban future.</w:t>
      </w:r>
    </w:p>
    <w:bookmarkEnd w:id="26"/>
    <w:bookmarkStart w:id="27" w:name="references"/>
    <w:p>
      <w:pPr>
        <w:pStyle w:val="Heading2"/>
      </w:pPr>
      <w:r>
        <w:t xml:space="preserve">References</w:t>
      </w:r>
    </w:p>
    <w:p>
      <w:pPr>
        <w:pStyle w:val="FirstParagraph"/>
      </w:pPr>
      <w:r>
        <w:t xml:space="preserve">[Insert references to academic papers, technical reports, and policy documents related to mechanical engineering in Amsterdam and the Netherlands.]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drawings of sustainable building projects</w:t>
      </w:r>
      <w:r>
        <w:br/>
      </w:r>
      <w:r>
        <w:rPr>
          <w:bCs/>
          <w:b/>
        </w:rPr>
        <w:t xml:space="preserve">Appendix B:</w:t>
      </w:r>
      <w:r>
        <w:t xml:space="preserve"> </w:t>
      </w:r>
      <w:r>
        <w:t xml:space="preserve">Simulation results for energy efficiency models</w:t>
      </w:r>
      <w:r>
        <w:br/>
      </w:r>
      <w:r>
        <w:rPr>
          <w:bCs/>
          <w:b/>
        </w:rPr>
        <w:t xml:space="preserve">Appendix C:</w:t>
      </w:r>
      <w:r>
        <w:t xml:space="preserve"> </w:t>
      </w:r>
      <w:r>
        <w:t xml:space="preserve">Interview transcripts with mechanical engineers in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Netherlands Amsterdam</dc:title>
  <dc:creator/>
  <dc:language>en</dc:language>
  <cp:keywords/>
  <dcterms:created xsi:type="dcterms:W3CDTF">2026-07-13T23:47:18Z</dcterms:created>
  <dcterms:modified xsi:type="dcterms:W3CDTF">2026-07-13T23:47:18Z</dcterms:modified>
</cp:coreProperties>
</file>

<file path=docProps/custom.xml><?xml version="1.0" encoding="utf-8"?>
<Properties xmlns="http://schemas.openxmlformats.org/officeDocument/2006/custom-properties" xmlns:vt="http://schemas.openxmlformats.org/officeDocument/2006/docPropsVTypes"/>
</file>