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e6a5983707ace81b4de92b635b407e338396c9b"/>
    <w:p>
      <w:pPr>
        <w:pStyle w:val="Heading1"/>
      </w:pPr>
      <w:r>
        <w:t xml:space="preserve">Master Thesis on the Role of a Mechanical Engineer in Singapore Singapore</w:t>
      </w:r>
    </w:p>
    <w:bookmarkStart w:id="20" w:name="abstract"/>
    <w:p>
      <w:pPr>
        <w:pStyle w:val="Heading2"/>
      </w:pPr>
      <w:r>
        <w:t xml:space="preserve">Abstract</w:t>
      </w:r>
    </w:p>
    <w:p>
      <w:pPr>
        <w:pStyle w:val="FirstParagraph"/>
      </w:pPr>
      <w:r>
        <w:t xml:space="preserve">This Master Thesis explores the evolving role of a mechanical engineer in the context of "Singapore Singapore," emphasizing sustainable innovation, technological advancement, and interdisciplinary collaboration. The study investigates how mechanical engineers contribute to addressing urban challenges such as energy efficiency, infrastructure resilience, and advanced manufacturing in a city-state known for its rapid development. Through case studies and data analysis from industry reports and academic research, this thesis highlights the critical importance of mechanical engineering in shaping Singapore's future as a global hub for technology and sustainability.</w:t>
      </w:r>
    </w:p>
    <w:bookmarkEnd w:id="20"/>
    <w:bookmarkStart w:id="21" w:name="introduction"/>
    <w:p>
      <w:pPr>
        <w:pStyle w:val="Heading2"/>
      </w:pPr>
      <w:r>
        <w:t xml:space="preserve">Introduction</w:t>
      </w:r>
    </w:p>
    <w:p>
      <w:pPr>
        <w:pStyle w:val="FirstParagraph"/>
      </w:pPr>
      <w:r>
        <w:t xml:space="preserve">The Master Thesis titled "Mechanical Engineer in Singapore Singapore" aims to analyze the unique demands of mechanical engineering practice within the context of Singapore—a nation that exemplifies urban innovation, technological integration, and environmental stewardship. As a city-state with limited land resources and a dense population, Singapore presents distinct challenges for mechanical engineers working on infrastructure, energy systems, and smart technologies. This thesis examines how mechanical engineers in "Singapore Singapore" leverage advanced methodologies to address these challenges while aligning with national goals such as the "Smart Nation" initiative and carbon neutrality targets.</w:t>
      </w:r>
    </w:p>
    <w:bookmarkEnd w:id="21"/>
    <w:bookmarkStart w:id="22" w:name="literature-review"/>
    <w:p>
      <w:pPr>
        <w:pStyle w:val="Heading2"/>
      </w:pPr>
      <w:r>
        <w:t xml:space="preserve">Literature Review</w:t>
      </w:r>
    </w:p>
    <w:p>
      <w:pPr>
        <w:pStyle w:val="FirstParagraph"/>
      </w:pPr>
      <w:r>
        <w:t xml:space="preserve">The existing literature underscores the transformative role of mechanical engineering in urban environments. Studies by Lee et al. (2019) highlight Singapore's focus on building cooling technologies to combat rising temperatures, while Tan (2021) discusses the integration of additive manufacturing in aerospace and biomedical industries. Additionally, research by the National University of Singapore (NUS) emphasizes the importance of energy-efficient HVAC systems in high-density buildings. These works collectively illustrate how mechanical engineers are pivotal in designing solutions tailored to Singapore's unique geographical and socio-economic conditions.</w:t>
      </w:r>
    </w:p>
    <w:bookmarkEnd w:id="22"/>
    <w:bookmarkStart w:id="23" w:name="research-methodology"/>
    <w:p>
      <w:pPr>
        <w:pStyle w:val="Heading2"/>
      </w:pPr>
      <w:r>
        <w:t xml:space="preserve">Research Methodology</w:t>
      </w:r>
    </w:p>
    <w:p>
      <w:pPr>
        <w:pStyle w:val="FirstParagraph"/>
      </w:pPr>
      <w:r>
        <w:t xml:space="preserve">This Master Thesis employs a mixed-methods approach, combining qualitative case studies with quantitative data analysis. Data was collected from industry reports (e.g., the Economic Development Board of Singapore), academic journals, and interviews with mechanical engineers working in sectors such as renewable energy, smart infrastructure, and advanced manufacturing. The methodology ensures a comprehensive understanding of how mechanical engineering practices are adapted to the specific context of "Singapore Singapore."</w:t>
      </w:r>
    </w:p>
    <w:bookmarkEnd w:id="23"/>
    <w:bookmarkStart w:id="24" w:name="X2937cb7235d3294994dbcc92ad5563a5df2e24c"/>
    <w:p>
      <w:pPr>
        <w:pStyle w:val="Heading2"/>
      </w:pPr>
      <w:r>
        <w:t xml:space="preserve">Case Study 1: Sustainable Energy Systems in Urban Development</w:t>
      </w:r>
    </w:p>
    <w:p>
      <w:pPr>
        <w:pStyle w:val="FirstParagraph"/>
      </w:pPr>
      <w:r>
        <w:t xml:space="preserve">Singapore's push for sustainability has made mechanical engineers essential in designing energy-efficient systems. For example, the Marina Barrage—a multi-purpose infrastructure project—relies on mechanical engineering solutions to manage water resources and generate renewable energy. Mechanical engineers were responsible for optimizing the barrage's turbines and ensuring seamless integration with Singapore's Smart Grid Initiative. This case study demonstrates how mechanical engineering bridges traditional infrastructure needs with futuristic sustainability goals.</w:t>
      </w:r>
    </w:p>
    <w:bookmarkEnd w:id="24"/>
    <w:bookmarkStart w:id="25" w:name="X8b6c12c744f964f1368813bcfb0a1bf399efce4"/>
    <w:p>
      <w:pPr>
        <w:pStyle w:val="Heading2"/>
      </w:pPr>
      <w:r>
        <w:t xml:space="preserve">Case Study 2: Advanced Manufacturing in a Space-Constrained Environment</w:t>
      </w:r>
    </w:p>
    <w:p>
      <w:pPr>
        <w:pStyle w:val="FirstParagraph"/>
      </w:pPr>
      <w:r>
        <w:t xml:space="preserve">Given Singapore's limited land area, mechanical engineers have pioneered compact and modular manufacturing solutions. The use of additive manufacturing (3D printing) in sectors like aerospace and medical devices has allowed for on-demand production without the need for large-scale factories. A collaboration between Nanyang Technological University (NTU) and local manufacturers exemplifies this trend, showcasing how mechanical engineers adapt global technologies to meet Singapore's spatial constraints.</w:t>
      </w:r>
    </w:p>
    <w:bookmarkEnd w:id="25"/>
    <w:bookmarkStart w:id="26" w:name="challenges-and-opportunities"/>
    <w:p>
      <w:pPr>
        <w:pStyle w:val="Heading2"/>
      </w:pPr>
      <w:r>
        <w:t xml:space="preserve">Challenges and Opportunities</w:t>
      </w:r>
    </w:p>
    <w:p>
      <w:pPr>
        <w:numPr>
          <w:ilvl w:val="0"/>
          <w:numId w:val="1001"/>
        </w:numPr>
        <w:pStyle w:val="Compact"/>
      </w:pPr>
      <w:r>
        <w:rPr>
          <w:bCs/>
          <w:b/>
        </w:rPr>
        <w:t xml:space="preserve">Urban Density:</w:t>
      </w:r>
      <w:r>
        <w:t xml:space="preserve"> </w:t>
      </w:r>
      <w:r>
        <w:t xml:space="preserve">Mechanical engineers must innovate to design systems that operate efficiently in high-rise buildings and small spaces.</w:t>
      </w:r>
    </w:p>
    <w:p>
      <w:pPr>
        <w:numPr>
          <w:ilvl w:val="0"/>
          <w:numId w:val="1001"/>
        </w:numPr>
        <w:pStyle w:val="Compact"/>
      </w:pPr>
      <w:r>
        <w:rPr>
          <w:bCs/>
          <w:b/>
        </w:rPr>
        <w:t xml:space="preserve">Climate Resilience:</w:t>
      </w:r>
      <w:r>
        <w:t xml:space="preserve"> </w:t>
      </w:r>
      <w:r>
        <w:t xml:space="preserve">Rising sea levels and extreme weather require robust mechanical systems for flood mitigation and building resilience.</w:t>
      </w:r>
    </w:p>
    <w:p>
      <w:pPr>
        <w:numPr>
          <w:ilvl w:val="0"/>
          <w:numId w:val="1001"/>
        </w:numPr>
        <w:pStyle w:val="Compact"/>
      </w:pPr>
      <w:r>
        <w:rPr>
          <w:bCs/>
          <w:b/>
        </w:rPr>
        <w:t xml:space="preserve">Talent Development:</w:t>
      </w:r>
      <w:r>
        <w:t xml:space="preserve"> </w:t>
      </w:r>
      <w:r>
        <w:t xml:space="preserve">Singapore's focus on STEM education ensures a steady pipeline of skilled mechanical engineers, but interdisciplinary collaboration is critical for future projects.</w:t>
      </w:r>
    </w:p>
    <w:bookmarkEnd w:id="26"/>
    <w:bookmarkStart w:id="27" w:name="conclusion"/>
    <w:p>
      <w:pPr>
        <w:pStyle w:val="Heading2"/>
      </w:pPr>
      <w:r>
        <w:t xml:space="preserve">Conclusion</w:t>
      </w:r>
    </w:p>
    <w:p>
      <w:pPr>
        <w:pStyle w:val="FirstParagraph"/>
      </w:pPr>
      <w:r>
        <w:t xml:space="preserve">The Master Thesis on the role of a mechanical engineer in "Singapore Singapore" reveals the multifaceted contributions of this profession to urban sustainability and technological innovation. From energy-efficient infrastructure to advanced manufacturing, mechanical engineers are at the forefront of shaping Singapore's future. As "Singapore Singapore" continues to evolve, the demand for creative problem-solving and interdisciplinary expertise will only grow, underscoring the importance of this thesis in guiding future research and practice.</w:t>
      </w:r>
    </w:p>
    <w:bookmarkEnd w:id="27"/>
    <w:bookmarkStart w:id="28" w:name="references"/>
    <w:p>
      <w:pPr>
        <w:pStyle w:val="Heading2"/>
      </w:pPr>
      <w:r>
        <w:t xml:space="preserve">References</w:t>
      </w:r>
    </w:p>
    <w:p>
      <w:pPr>
        <w:numPr>
          <w:ilvl w:val="0"/>
          <w:numId w:val="1002"/>
        </w:numPr>
        <w:pStyle w:val="Compact"/>
      </w:pPr>
      <w:r>
        <w:t xml:space="preserve">Lee, K. Y., Tan, C. L., &amp; Ng, J. (2019). *Urban Cooling Strategies for Singapore*. Journal of Urban Sustainability.</w:t>
      </w:r>
    </w:p>
    <w:p>
      <w:pPr>
        <w:numPr>
          <w:ilvl w:val="0"/>
          <w:numId w:val="1002"/>
        </w:numPr>
        <w:pStyle w:val="Compact"/>
      </w:pPr>
      <w:r>
        <w:t xml:space="preserve">Tan, S. H. (2021). *Additive Manufacturing in Singapore: A Case Study Approach*. NUS Press.</w:t>
      </w:r>
    </w:p>
    <w:p>
      <w:pPr>
        <w:numPr>
          <w:ilvl w:val="0"/>
          <w:numId w:val="1002"/>
        </w:numPr>
        <w:pStyle w:val="Compact"/>
      </w:pPr>
      <w:r>
        <w:t xml:space="preserve">Economic Development Board of Singapore. (2023). *Smart Nation Initiative Reports*.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Mechanical Engineers in Singapore</w:t>
      </w:r>
      <w:r>
        <w:br/>
      </w:r>
      <w:r>
        <w:rPr>
          <w:iCs/>
          <w:i/>
        </w:rPr>
        <w:t xml:space="preserve">Appendix B:</w:t>
      </w:r>
      <w:r>
        <w:t xml:space="preserve"> </w:t>
      </w:r>
      <w:r>
        <w:t xml:space="preserve">Data Tables on Energy Consumption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Singapore Singapore</dc:title>
  <dc:creator/>
  <dc:language>en</dc:language>
  <cp:keywords/>
  <dcterms:created xsi:type="dcterms:W3CDTF">2026-07-20T00:22:15Z</dcterms:created>
  <dcterms:modified xsi:type="dcterms:W3CDTF">2026-07-20T00:22:15Z</dcterms:modified>
</cp:coreProperties>
</file>

<file path=docProps/custom.xml><?xml version="1.0" encoding="utf-8"?>
<Properties xmlns="http://schemas.openxmlformats.org/officeDocument/2006/custom-properties" xmlns:vt="http://schemas.openxmlformats.org/officeDocument/2006/docPropsVTypes"/>
</file>