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1" w:name="master-thesis"/>
    <w:p>
      <w:pPr>
        <w:pStyle w:val="Heading1"/>
      </w:pPr>
      <w:r>
        <w:t xml:space="preserve">Master Thesis</w:t>
      </w:r>
    </w:p>
    <w:bookmarkStart w:id="20" w:name="X09de1bfb462dc6fab72fbe33532684c5a96c3da"/>
    <w:p>
      <w:pPr>
        <w:pStyle w:val="Heading2"/>
      </w:pPr>
      <w:r>
        <w:t xml:space="preserve">Mechanical Engineer in the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End w:id="20"/>
    <w:bookmarkStart w:id="21" w:name="abstract"/>
    <w:p>
      <w:pPr>
        <w:pStyle w:val="Heading2"/>
      </w:pPr>
      <w:r>
        <w:t xml:space="preserve">Abstract</w:t>
      </w:r>
    </w:p>
    <w:p>
      <w:pPr>
        <w:pStyle w:val="FirstParagraph"/>
      </w:pPr>
      <w:r>
        <w:t xml:space="preserve">This Master Thesis explores the role of a Mechanical Engineer in the United Arab Emirates, specifically in Abu Dhabi, where rapid urbanization and industrial growth demand innovative solutions to energy efficiency, sustainable infrastructure, and advanced manufacturing. The study highlights how mechanical engineering principles are applied to address regional challenges such as extreme climatic conditions, resource management, and technological integration. By analyzing case studies from Abu Dhabi's energy sector and construction industry, this thesis emphasizes the critical contributions of mechanical engineers in shaping the UAE's future through sustainable development and innovation.</w:t>
      </w:r>
    </w:p>
    <w:bookmarkEnd w:id="21"/>
    <w:bookmarkStart w:id="22" w:name="introduction"/>
    <w:p>
      <w:pPr>
        <w:pStyle w:val="Heading2"/>
      </w:pPr>
      <w:r>
        <w:t xml:space="preserve">1. Introduction</w:t>
      </w:r>
    </w:p>
    <w:p>
      <w:pPr>
        <w:pStyle w:val="FirstParagraph"/>
      </w:pPr>
      <w:r>
        <w:t xml:space="preserve">The United Arab Emirates (UAE), particularly Abu Dhabi, has emerged as a global hub for engineering innovation due to its strategic investments in renewable energy, smart cities, and advanced infrastructure. As a Mechanical Engineer in this dynamic environment, the ability to design systems that balance efficiency with environmental responsibility is paramount. This thesis investigates the unique challenges and opportunities faced by mechanical engineers in Abu Dhabi, focusing on their role in advancing sustainable practices while meeting the demands of a rapidly evolving economy.</w:t>
      </w:r>
    </w:p>
    <w:bookmarkEnd w:id="22"/>
    <w:bookmarkStart w:id="23" w:name="Xa76b0803b8522f9f254e63f8568ad5bdf4a0b85"/>
    <w:p>
      <w:pPr>
        <w:pStyle w:val="Heading2"/>
      </w:pPr>
      <w:r>
        <w:t xml:space="preserve">2. The Role of Mechanical Engineers in Abu Dhabi</w:t>
      </w:r>
    </w:p>
    <w:p>
      <w:pPr>
        <w:pStyle w:val="FirstParagraph"/>
      </w:pPr>
      <w:r>
        <w:t xml:space="preserve">Abu Dhabi's landscape is defined by its commitment to sustainability, as exemplified by initiatives such as the Masdar City project and the UAE Vision 2021. Mechanical engineers in this region are tasked with developing cutting-edge solutions for energy systems, HVAC (heating, ventilation, and air conditioning) technologies tailored to desert climates, and industrial automation that aligns with national goals. Key responsibilities include optimizing energy consumption in buildings, designing resilient infrastructure against extreme temperatures, and integrating renewable energy sources such as solar power into the grid.</w:t>
      </w:r>
    </w:p>
    <w:bookmarkEnd w:id="23"/>
    <w:bookmarkStart w:id="24" w:name="case-study-renewable-energy-integration"/>
    <w:p>
      <w:pPr>
        <w:pStyle w:val="Heading2"/>
      </w:pPr>
      <w:r>
        <w:t xml:space="preserve">3. Case Study: Renewable Energy Integration</w:t>
      </w:r>
    </w:p>
    <w:p>
      <w:pPr>
        <w:pStyle w:val="FirstParagraph"/>
      </w:pPr>
      <w:r>
        <w:t xml:space="preserve">A critical area of focus for mechanical engineers in Abu Dhabi is the integration of renewable energy systems. For instance, the Al Dhafra Solar Plant, one of the world's largest solar farms, relies on mechanical engineering expertise to ensure efficient operation and maintenance of photovoltaic panels. This case study underscores how mechanical engineers contribute to reducing carbon footprints while meeting Abu Dhabi's growing energy demands.</w:t>
      </w:r>
    </w:p>
    <w:bookmarkEnd w:id="24"/>
    <w:bookmarkStart w:id="25" w:name="Xbba39af0f88bb3dfb388bb07034ab729f70c517"/>
    <w:p>
      <w:pPr>
        <w:pStyle w:val="Heading2"/>
      </w:pPr>
      <w:r>
        <w:t xml:space="preserve">4. Challenges in Mechanical Engineering in the UAE</w:t>
      </w:r>
    </w:p>
    <w:p>
      <w:pPr>
        <w:pStyle w:val="FirstParagraph"/>
      </w:pPr>
      <w:r>
        <w:t xml:space="preserve">Despite opportunities, mechanical engineers in Abu Dhabi face unique challenges. These include adapting designs to extreme weather conditions, ensuring compliance with local regulations (e.g., Estidama sustainability standards), and managing the high costs of materials and labor. Additionally, the need for continuous innovation to keep pace with technological advancements in automation and artificial intelligence poses ongoing hurdles.</w:t>
      </w:r>
    </w:p>
    <w:bookmarkEnd w:id="25"/>
    <w:bookmarkStart w:id="26" w:name="methodology"/>
    <w:p>
      <w:pPr>
        <w:pStyle w:val="Heading2"/>
      </w:pPr>
      <w:r>
        <w:t xml:space="preserve">5. Methodology</w:t>
      </w:r>
    </w:p>
    <w:p>
      <w:pPr>
        <w:pStyle w:val="FirstParagraph"/>
      </w:pPr>
      <w:r>
        <w:t xml:space="preserve">This thesis employs a qualitative research approach, combining literature reviews of published studies on mechanical engineering in the UAE, interviews with professionals working in Abu Dhabi, and case analysis of completed projects. The methodology ensures a comprehensive understanding of how mechanical engineers navigate regional challenges while contributing to the UAE's vision for sustainable development.</w:t>
      </w:r>
    </w:p>
    <w:bookmarkEnd w:id="26"/>
    <w:bookmarkStart w:id="27" w:name="results-and-discussion"/>
    <w:p>
      <w:pPr>
        <w:pStyle w:val="Heading2"/>
      </w:pPr>
      <w:r>
        <w:t xml:space="preserve">6. Results and Discussion</w:t>
      </w:r>
    </w:p>
    <w:p>
      <w:pPr>
        <w:pStyle w:val="FirstParagraph"/>
      </w:pPr>
      <w:r>
        <w:t xml:space="preserve">The findings reveal that mechanical engineers in Abu Dhabi are at the forefront of designing energy-efficient systems, such as smart grids and desalination plants, which are vital for sustaining the region's population. Furthermore, collaboration between universities (e.g., Khalifa University) and industries has fostered a culture of innovation. However, gaps remain in workforce training to meet emerging technologies like additive manufacturing and robotics.</w:t>
      </w:r>
    </w:p>
    <w:bookmarkEnd w:id="27"/>
    <w:bookmarkStart w:id="28" w:name="conclusion"/>
    <w:p>
      <w:pPr>
        <w:pStyle w:val="Heading2"/>
      </w:pPr>
      <w:r>
        <w:t xml:space="preserve">7. Conclusion</w:t>
      </w:r>
    </w:p>
    <w:p>
      <w:pPr>
        <w:pStyle w:val="FirstParagraph"/>
      </w:pPr>
      <w:r>
        <w:t xml:space="preserve">The role of a Mechanical Engineer in the United Arab Emirates Abu Dhabi is pivotal in driving sustainable development and technological progress. By addressing local challenges through innovative engineering solutions, professionals in this field are instrumental in shaping Abu Dhabi's future as a global leader in renewable energy and smart infrastructure. This thesis underscores the importance of education, research, and industry collaboration to empower mechanical engineers to meet the demands of a rapidly evolving region.</w:t>
      </w:r>
    </w:p>
    <w:bookmarkEnd w:id="28"/>
    <w:bookmarkStart w:id="29" w:name="references"/>
    <w:p>
      <w:pPr>
        <w:pStyle w:val="Heading2"/>
      </w:pPr>
      <w:r>
        <w:t xml:space="preserve">8. References</w:t>
      </w:r>
    </w:p>
    <w:p>
      <w:pPr>
        <w:numPr>
          <w:ilvl w:val="0"/>
          <w:numId w:val="1001"/>
        </w:numPr>
        <w:pStyle w:val="Compact"/>
      </w:pPr>
      <w:r>
        <w:t xml:space="preserve">Abu Dhabi Department of Energy. (2023). "Sustainability and Renewable Energy Strategies." Retrieved from [URL].</w:t>
      </w:r>
    </w:p>
    <w:p>
      <w:pPr>
        <w:numPr>
          <w:ilvl w:val="0"/>
          <w:numId w:val="1001"/>
        </w:numPr>
        <w:pStyle w:val="Compact"/>
      </w:pPr>
      <w:r>
        <w:t xml:space="preserve">Khalifa University. (2023). "Mechanical Engineering Research in the UAE." Retrieved from [URL].</w:t>
      </w:r>
    </w:p>
    <w:p>
      <w:pPr>
        <w:numPr>
          <w:ilvl w:val="0"/>
          <w:numId w:val="1001"/>
        </w:numPr>
        <w:pStyle w:val="Compact"/>
      </w:pPr>
      <w:r>
        <w:t xml:space="preserve">United Arab Emirates Vision 2021. (n.d.). "National Development Plan." Retrieved from [URL].</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Mechanical Engineers in Abu Dhabi</w:t>
      </w:r>
      <w:r>
        <w:br/>
      </w:r>
      <w:r>
        <w:rPr>
          <w:bCs/>
          <w:b/>
        </w:rPr>
        <w:t xml:space="preserve">Appendix B:</w:t>
      </w:r>
      <w:r>
        <w:t xml:space="preserve"> </w:t>
      </w:r>
      <w:r>
        <w:t xml:space="preserve">Data Tables on Energy Consumption in UAE Buildings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United Arab Emirates Abu Dhabi</dc:title>
  <dc:creator/>
  <dc:language>en</dc:language>
  <cp:keywords/>
  <dcterms:created xsi:type="dcterms:W3CDTF">2026-07-21T06:02:36Z</dcterms:created>
  <dcterms:modified xsi:type="dcterms:W3CDTF">2026-07-21T06:02:36Z</dcterms:modified>
</cp:coreProperties>
</file>

<file path=docProps/custom.xml><?xml version="1.0" encoding="utf-8"?>
<Properties xmlns="http://schemas.openxmlformats.org/officeDocument/2006/custom-properties" xmlns:vt="http://schemas.openxmlformats.org/officeDocument/2006/docPropsVTypes"/>
</file>