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9" w:name="Xa803b0fc61b1c0b5a707f05f9c9de7cd362d4ed"/>
    <w:p>
      <w:pPr>
        <w:pStyle w:val="Heading1"/>
      </w:pPr>
      <w:r>
        <w:t xml:space="preserve">Master Thesis: The Role and Challenges of a Mechatronics Engineer in China Shanghai</w:t>
      </w:r>
    </w:p>
    <w:bookmarkStart w:id="20" w:name="section"/>
    <w:p>
      <w:pPr>
        <w:pStyle w:val="Heading2"/>
      </w:pPr>
    </w:p>
    <w:p>
      <w:pPr>
        <w:pStyle w:val="FirstParagraph"/>
      </w:pPr>
      <w:r>
        <w:t xml:space="preserve">This Master Thesis explores the evolving role of a Mechatronics Engineer in the context of China Shanghai, a global hub for advanced manufacturing and technological innovation. With rapid urbanization and industrial growth, Shanghai has become a critical center for integrating mechanical, electrical, and software systems. This study examines the unique demands placed on Mechatronics Engineers in this region, including adherence to local regulations, collaboration with multinational corporations (MNCs), and adaptation to cutting-edge technologies like Industry 4.0. The thesis also highlights case studies of successful projects in Shanghai’s smart manufacturing sector and discusses the educational frameworks that prepare engineers for these challenges.</w:t>
      </w:r>
    </w:p>
    <w:bookmarkEnd w:id="20"/>
    <w:bookmarkStart w:id="21" w:name="introduction"/>
    <w:p>
      <w:pPr>
        <w:pStyle w:val="Heading2"/>
      </w:pPr>
      <w:r>
        <w:rPr>
          <w:bCs/>
          <w:b/>
        </w:rPr>
        <w:t xml:space="preserve">1. Introduction</w:t>
      </w:r>
    </w:p>
    <w:p>
      <w:pPr>
        <w:pStyle w:val="FirstParagraph"/>
      </w:pPr>
      <w:r>
        <w:t xml:space="preserve">The field of Mechatronics Engineering has gained significant prominence in China, particularly in Shanghai, where it serves as a bridge between traditional mechanical systems and modern digital technologies. As a city known for its economic dynamism and technological advancements, Shanghai provides a unique environment for Mechatronics Engineers to innovate while navigating the complexities of urban industrial ecosystems. This Master Thesis aims to analyze how the profession of a Mechatronics Engineer is shaped by Shanghai’s economic policies, infrastructure demands, and cultural context.</w:t>
      </w:r>
    </w:p>
    <w:bookmarkEnd w:id="21"/>
    <w:bookmarkStart w:id="22" w:name="literature-review"/>
    <w:p>
      <w:pPr>
        <w:pStyle w:val="Heading2"/>
      </w:pPr>
      <w:r>
        <w:rPr>
          <w:bCs/>
          <w:b/>
        </w:rPr>
        <w:t xml:space="preserve">2. Literature Review</w:t>
      </w:r>
    </w:p>
    <w:p>
      <w:pPr>
        <w:pStyle w:val="FirstParagraph"/>
      </w:pPr>
      <w:r>
        <w:t xml:space="preserve">The integration of mechanical engineering, electronics, and computer science in Mechatronics has been a cornerstone of modern industrial development. In China, this discipline has been prioritized as part of the nation’s "Made in China 2025" initiative, which emphasizes automation and high-tech manufacturing. Shanghai, as one of China’s most developed cities, plays a pivotal role in implementing these goals through its advanced infrastructure and research institutions.</w:t>
      </w:r>
    </w:p>
    <w:p>
      <w:pPr>
        <w:pStyle w:val="BodyText"/>
      </w:pPr>
      <w:r>
        <w:t xml:space="preserve">Studies on Mechatronics Engineers in Chinese cities highlight the need for interdisciplinary expertise. For instance, engineers must design systems that comply with strict safety standards while also optimizing energy efficiency—a critical requirement in Shanghai’s densely populated urban environment. Additionally, the rise of smart manufacturing has increased demand for professionals who can manage complex systems involving robotics, IoT (Internet of Things), and AI-driven automation.</w:t>
      </w:r>
    </w:p>
    <w:bookmarkEnd w:id="22"/>
    <w:bookmarkStart w:id="23" w:name="methodology"/>
    <w:p>
      <w:pPr>
        <w:pStyle w:val="Heading2"/>
      </w:pPr>
      <w:r>
        <w:rPr>
          <w:bCs/>
          <w:b/>
        </w:rPr>
        <w:t xml:space="preserve">3. Methodology</w:t>
      </w:r>
    </w:p>
    <w:p>
      <w:pPr>
        <w:pStyle w:val="FirstParagraph"/>
      </w:pPr>
      <w:r>
        <w:t xml:space="preserve">This research employs a mixed-methods approach to analyze the role of a Mechatronics Engineer in Shanghai. Data was collected through interviews with engineers working in industries such as automotive manufacturing, robotics, and aerospace, as well as case studies of successful projects. Secondary data included reviews of academic papers, industry reports from the Shanghai Municipal Government, and policy documents related to technological innovation.</w:t>
      </w:r>
    </w:p>
    <w:p>
      <w:pPr>
        <w:pStyle w:val="BodyText"/>
      </w:pPr>
      <w:r>
        <w:t xml:space="preserve">The study focuses on three key areas: (1) the technical skills required for Mechatronics Engineers in Shanghai’s industrial landscape; (2) challenges posed by regulatory frameworks and cultural expectations; and (3) opportunities arising from collaborations with MNCs and local tech startups.</w:t>
      </w:r>
    </w:p>
    <w:bookmarkEnd w:id="23"/>
    <w:bookmarkStart w:id="24" w:name="Xf3f3168e7b451f960aa410bf67252065fde5b0e"/>
    <w:p>
      <w:pPr>
        <w:pStyle w:val="Heading2"/>
      </w:pPr>
      <w:r>
        <w:rPr>
          <w:bCs/>
          <w:b/>
        </w:rPr>
        <w:t xml:space="preserve">4. Case Study: Smart Manufacturing in Shanghai</w:t>
      </w:r>
    </w:p>
    <w:p>
      <w:pPr>
        <w:pStyle w:val="FirstParagraph"/>
      </w:pPr>
      <w:r>
        <w:t xml:space="preserve">To illustrate the practical application of Mechatronics Engineering in Shanghai, this thesis examines a case study involving the automation of a semiconductor production line at a leading manufacturing firm. The project required engineers to integrate robotic arms, vision systems, and real-time data analytics to improve production efficiency by 30%. Key challenges included synchronizing mechanical components with software algorithms and ensuring compliance with ISO standards for quality control.</w:t>
      </w:r>
    </w:p>
    <w:p>
      <w:pPr>
        <w:pStyle w:val="BodyText"/>
      </w:pPr>
      <w:r>
        <w:t xml:space="preserve">The success of this project underscores the importance of interdisciplinary collaboration. Engineers worked closely with software developers and industrial designers to create a system that not only met technical specifications but also aligned with Shanghai’s sustainability goals, such as reducing energy consumption in factories.</w:t>
      </w:r>
    </w:p>
    <w:bookmarkEnd w:id="24"/>
    <w:bookmarkStart w:id="25" w:name="Xa647af8916abf74682d11eb28c4c5d6fc5e6ba3"/>
    <w:p>
      <w:pPr>
        <w:pStyle w:val="Heading2"/>
      </w:pPr>
      <w:r>
        <w:rPr>
          <w:bCs/>
          <w:b/>
        </w:rPr>
        <w:t xml:space="preserve">5. Challenges Faced by Mechatronics Engineers in China Shanghai</w:t>
      </w:r>
    </w:p>
    <w:p>
      <w:pPr>
        <w:pStyle w:val="FirstParagraph"/>
      </w:pPr>
      <w:r>
        <w:t xml:space="preserve">While opportunities abound for Mechatronics Engineers in Shanghai, several challenges persist. One major issue is the rapid pace of technological change, which requires engineers to continuously update their skills in areas like AI and machine learning. Additionally, language barriers and cultural differences can hinder collaboration with international teams working on joint ventures.</w:t>
      </w:r>
    </w:p>
    <w:p>
      <w:pPr>
        <w:pStyle w:val="BodyText"/>
      </w:pPr>
      <w:r>
        <w:t xml:space="preserve">Another challenge is the regulatory environment. Engineers must navigate complex standards for safety, environmental impact, and data privacy, particularly when working on projects involving smart infrastructure or autonomous systems. For example, a recent project to develop an AI-powered traffic management system required extensive compliance with Shanghai’s cybersecurity laws.</w:t>
      </w:r>
    </w:p>
    <w:bookmarkEnd w:id="25"/>
    <w:bookmarkStart w:id="26" w:name="opportunities-and-future-directions"/>
    <w:p>
      <w:pPr>
        <w:pStyle w:val="Heading2"/>
      </w:pPr>
      <w:r>
        <w:rPr>
          <w:bCs/>
          <w:b/>
        </w:rPr>
        <w:t xml:space="preserve">6. Opportunities and Future Directions</w:t>
      </w:r>
    </w:p>
    <w:p>
      <w:pPr>
        <w:pStyle w:val="FirstParagraph"/>
      </w:pPr>
      <w:r>
        <w:t xml:space="preserve">In spite of these challenges, Shanghai offers unparalleled opportunities for Mechatronics Engineers. The city is home to world-class research institutions such as the Shanghai Jiao Tong University and Tsinghua University, which provide advanced training programs in robotics and automation. Furthermore, the presence of MNCs like Siemens and Tesla has created a vibrant ecosystem for innovation.</w:t>
      </w:r>
    </w:p>
    <w:p>
      <w:pPr>
        <w:pStyle w:val="BodyText"/>
      </w:pPr>
      <w:r>
        <w:t xml:space="preserve">The future of Mechatronics Engineering in Shanghai will likely be shaped by emerging technologies such as quantum computing, 5G-enabled systems, and green energy solutions. Engineers must also play a role in addressing urban challenges like traffic congestion and pollution through smart city initiatives.</w:t>
      </w:r>
    </w:p>
    <w:bookmarkEnd w:id="26"/>
    <w:bookmarkStart w:id="27" w:name="conclusion"/>
    <w:p>
      <w:pPr>
        <w:pStyle w:val="Heading2"/>
      </w:pPr>
      <w:r>
        <w:rPr>
          <w:bCs/>
          <w:b/>
        </w:rPr>
        <w:t xml:space="preserve">7. Conclusion</w:t>
      </w:r>
    </w:p>
    <w:p>
      <w:pPr>
        <w:pStyle w:val="FirstParagraph"/>
      </w:pPr>
      <w:r>
        <w:t xml:space="preserve">This Master Thesis highlights the critical role of a Mechatronics Engineer in China Shanghai, where the fusion of traditional engineering principles with cutting-edge technologies drives industrial growth. The case studies and analyses presented demonstrate that engineers in this region must balance technical expertise with adaptability to regulatory and cultural demands. As Shanghai continues to evolve as a global innovation hub, the contributions of Mechatronics Engineers will be vital to sustaining its position at the forefront of technological advancement.</w:t>
      </w:r>
    </w:p>
    <w:bookmarkEnd w:id="27"/>
    <w:bookmarkStart w:id="28" w:name="references"/>
    <w:p>
      <w:pPr>
        <w:pStyle w:val="Heading2"/>
      </w:pPr>
      <w:r>
        <w:rPr>
          <w:bCs/>
          <w:b/>
        </w:rPr>
        <w:t xml:space="preserve">References</w:t>
      </w:r>
    </w:p>
    <w:p>
      <w:pPr>
        <w:pStyle w:val="FirstParagraph"/>
      </w:pPr>
      <w:r>
        <w:t xml:space="preserve">[Include references here, such as academic papers, industry reports from Shanghai’s Ministry of Industry and Information Technology, or case studies from leading engineering firms.]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China Shanghai</dc:title>
  <dc:creator/>
  <dc:language>en</dc:language>
  <cp:keywords/>
  <dcterms:created xsi:type="dcterms:W3CDTF">2026-07-14T00:43:01Z</dcterms:created>
  <dcterms:modified xsi:type="dcterms:W3CDTF">2026-07-14T00:43:01Z</dcterms:modified>
</cp:coreProperties>
</file>

<file path=docProps/custom.xml><?xml version="1.0" encoding="utf-8"?>
<Properties xmlns="http://schemas.openxmlformats.org/officeDocument/2006/custom-properties" xmlns:vt="http://schemas.openxmlformats.org/officeDocument/2006/docPropsVTypes"/>
</file>