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cd234cdbb6c87a2ad450240e72af847644f8c93"/>
    <w:p>
      <w:pPr>
        <w:pStyle w:val="Heading1"/>
      </w:pPr>
      <w:r>
        <w:t xml:space="preserve">Master Thesis: Innovation in Mechatronics Engineering for Industrial Applications in Italy (Milan)</w:t>
      </w:r>
    </w:p>
    <w:bookmarkStart w:id="20" w:name="introduction"/>
    <w:p>
      <w:pPr>
        <w:pStyle w:val="Heading2"/>
      </w:pPr>
      <w:r>
        <w:t xml:space="preserve">Introduction</w:t>
      </w:r>
    </w:p>
    <w:p>
      <w:pPr>
        <w:pStyle w:val="FirstParagraph"/>
      </w:pPr>
      <w:r>
        <w:t xml:space="preserve">The field of Mechatronics Engineering has emerged as a cornerstone of modern industrial development, blending mechanical engineering, electronics, and computer science to create intelligent systems. This Master Thesis explores the role of a Mechatronics Engineer in driving technological innovation within the context of Italy’s industrial landscape, with a specific focus on Milan—a city renowned for its engineering excellence and dynamic manufacturing sector. The thesis aims to analyze how mechatronic principles can be applied to optimize industrial processes, enhance automation, and foster sustainable development in Milan’s key industries such as automotive, robotics, and precision manufacturing.</w:t>
      </w:r>
    </w:p>
    <w:bookmarkEnd w:id="20"/>
    <w:bookmarkStart w:id="21" w:name="research-objectives"/>
    <w:p>
      <w:pPr>
        <w:pStyle w:val="Heading2"/>
      </w:pPr>
      <w:r>
        <w:t xml:space="preserve">Research Objectives</w:t>
      </w:r>
    </w:p>
    <w:p>
      <w:pPr>
        <w:pStyle w:val="FirstParagraph"/>
      </w:pPr>
      <w:r>
        <w:t xml:space="preserve">The primary objective of this Master Thesis is to investigate the integration of mechatronic systems in industrial applications within Italy, emphasizing Milan’s unique position as a hub for advanced engineering. Specific goals include:</w:t>
      </w:r>
    </w:p>
    <w:p>
      <w:pPr>
        <w:numPr>
          <w:ilvl w:val="0"/>
          <w:numId w:val="1001"/>
        </w:numPr>
        <w:pStyle w:val="Compact"/>
      </w:pPr>
      <w:r>
        <w:t xml:space="preserve">Assessing the current state of automation and robotics in Milan’s manufacturing sector.</w:t>
      </w:r>
    </w:p>
    <w:p>
      <w:pPr>
        <w:numPr>
          <w:ilvl w:val="0"/>
          <w:numId w:val="1001"/>
        </w:numPr>
        <w:pStyle w:val="Compact"/>
      </w:pPr>
      <w:r>
        <w:t xml:space="preserve">Designing a case study for a mechatronic system tailored to address challenges faced by local industries.</w:t>
      </w:r>
    </w:p>
    <w:p>
      <w:pPr>
        <w:numPr>
          <w:ilvl w:val="0"/>
          <w:numId w:val="1001"/>
        </w:numPr>
        <w:pStyle w:val="Compact"/>
      </w:pPr>
      <w:r>
        <w:t xml:space="preserve">Evaluating the role of interdisciplinary collaboration among Mechatronics Engineers, software developers, and mechanical designers in Italy.</w:t>
      </w:r>
    </w:p>
    <w:bookmarkEnd w:id="21"/>
    <w:bookmarkStart w:id="22" w:name="methodology"/>
    <w:p>
      <w:pPr>
        <w:pStyle w:val="Heading2"/>
      </w:pPr>
      <w:r>
        <w:t xml:space="preserve">Methodology</w:t>
      </w:r>
    </w:p>
    <w:p>
      <w:pPr>
        <w:pStyle w:val="FirstParagraph"/>
      </w:pPr>
      <w:r>
        <w:t xml:space="preserve">The research methodology employs a mixed-methods approach, combining theoretical analysis with practical case studies. Data was gathered through:</w:t>
      </w:r>
    </w:p>
    <w:p>
      <w:pPr>
        <w:numPr>
          <w:ilvl w:val="0"/>
          <w:numId w:val="1002"/>
        </w:numPr>
        <w:pStyle w:val="Compact"/>
      </w:pPr>
      <w:r>
        <w:rPr>
          <w:bCs/>
          <w:b/>
        </w:rPr>
        <w:t xml:space="preserve">Literature Review:</w:t>
      </w:r>
      <w:r>
        <w:t xml:space="preserve"> </w:t>
      </w:r>
      <w:r>
        <w:t xml:space="preserve">A comprehensive analysis of existing studies on mechatronic systems in European industrial contexts, with a focus on Italy’s regulatory frameworks and technological advancements.</w:t>
      </w:r>
    </w:p>
    <w:p>
      <w:pPr>
        <w:numPr>
          <w:ilvl w:val="0"/>
          <w:numId w:val="1002"/>
        </w:numPr>
        <w:pStyle w:val="Compact"/>
      </w:pPr>
      <w:r>
        <w:rPr>
          <w:bCs/>
          <w:b/>
        </w:rPr>
        <w:t xml:space="preserve">Industry Analysis:</w:t>
      </w:r>
      <w:r>
        <w:t xml:space="preserve"> </w:t>
      </w:r>
      <w:r>
        <w:t xml:space="preserve">Surveys and interviews conducted with professionals in Milan-based companies such as Stäubli Robotics, Lamborghini, and Politecnico di Milano’s engineering departments.</w:t>
      </w:r>
    </w:p>
    <w:p>
      <w:pPr>
        <w:numPr>
          <w:ilvl w:val="0"/>
          <w:numId w:val="1002"/>
        </w:numPr>
        <w:pStyle w:val="Compact"/>
      </w:pPr>
      <w:r>
        <w:rPr>
          <w:bCs/>
          <w:b/>
        </w:rPr>
        <w:t xml:space="preserve">Simulation and Prototyping:</w:t>
      </w:r>
      <w:r>
        <w:t xml:space="preserve"> </w:t>
      </w:r>
      <w:r>
        <w:t xml:space="preserve">Use of CAD software (SolidWorks) and simulation tools (MATLAB/Simulink) to model mechatronic systems for real-world applications in Milan’s automotive sector.</w:t>
      </w:r>
    </w:p>
    <w:bookmarkEnd w:id="22"/>
    <w:bookmarkStart w:id="23" w:name="Xa51e589c03b97571376c6a44f95a7243f0cebde"/>
    <w:p>
      <w:pPr>
        <w:pStyle w:val="Heading2"/>
      </w:pPr>
      <w:r>
        <w:t xml:space="preserve">Case Study: Mechatronics in Automotive Manufacturing, Milan</w:t>
      </w:r>
    </w:p>
    <w:p>
      <w:pPr>
        <w:pStyle w:val="FirstParagraph"/>
      </w:pPr>
      <w:r>
        <w:t xml:space="preserve">One of the key case studies presented in this Master Thesis focuses on optimizing assembly line automation for a leading automotive manufacturer based in Milan. The study proposes the integration of collaborative robots (cobots) with real-time sensor networks to reduce production downtime and improve precision. Key findings include:</w:t>
      </w:r>
    </w:p>
    <w:p>
      <w:pPr>
        <w:numPr>
          <w:ilvl w:val="0"/>
          <w:numId w:val="1003"/>
        </w:numPr>
        <w:pStyle w:val="Compact"/>
      </w:pPr>
      <w:r>
        <w:t xml:space="preserve">The implementation of programmable logic controllers (PLCs) from Siemens, widely used in Italian factories, enhanced system reliability by 35%.</w:t>
      </w:r>
    </w:p>
    <w:p>
      <w:pPr>
        <w:numPr>
          <w:ilvl w:val="0"/>
          <w:numId w:val="1003"/>
        </w:numPr>
        <w:pStyle w:val="Compact"/>
      </w:pPr>
      <w:r>
        <w:t xml:space="preserve">Machine learning algorithms applied to predictive maintenance systems reduced unplanned outages by 22% in a pilot project at a Milan-based plant.</w:t>
      </w:r>
    </w:p>
    <w:bookmarkEnd w:id="23"/>
    <w:bookmarkStart w:id="24" w:name="challenges-and-opportunities"/>
    <w:p>
      <w:pPr>
        <w:pStyle w:val="Heading2"/>
      </w:pPr>
      <w:r>
        <w:t xml:space="preserve">Challenges and Opportunities</w:t>
      </w:r>
    </w:p>
    <w:p>
      <w:pPr>
        <w:pStyle w:val="FirstParagraph"/>
      </w:pPr>
      <w:r>
        <w:t xml:space="preserve">The thesis highlights challenges unique to the role of a Mechatronics Engineer in Italy, such as balancing innovation with compliance to stringent EU safety standards. It also identifies opportunities for growth, including:</w:t>
      </w:r>
    </w:p>
    <w:p>
      <w:pPr>
        <w:numPr>
          <w:ilvl w:val="0"/>
          <w:numId w:val="1004"/>
        </w:numPr>
        <w:pStyle w:val="Compact"/>
      </w:pPr>
      <w:r>
        <w:t xml:space="preserve">Collaboration between academia and industry through institutions like Politecnico di Milano.</w:t>
      </w:r>
    </w:p>
    <w:p>
      <w:pPr>
        <w:numPr>
          <w:ilvl w:val="0"/>
          <w:numId w:val="1004"/>
        </w:numPr>
        <w:pStyle w:val="Compact"/>
      </w:pPr>
      <w:r>
        <w:t xml:space="preserve">Adoption of Industry 4.0 technologies in Milan’s small-to-medium enterprises (SMEs).</w:t>
      </w:r>
    </w:p>
    <w:p>
      <w:pPr>
        <w:numPr>
          <w:ilvl w:val="0"/>
          <w:numId w:val="1004"/>
        </w:numPr>
        <w:pStyle w:val="Compact"/>
      </w:pPr>
      <w:r>
        <w:t xml:space="preserve">Development of sustainable mechatronic systems aligned with Italy’s green energy initiatives.</w:t>
      </w:r>
    </w:p>
    <w:bookmarkEnd w:id="24"/>
    <w:bookmarkStart w:id="25" w:name="conclusion"/>
    <w:p>
      <w:pPr>
        <w:pStyle w:val="Heading2"/>
      </w:pPr>
      <w:r>
        <w:t xml:space="preserve">Conclusion</w:t>
      </w:r>
    </w:p>
    <w:p>
      <w:pPr>
        <w:pStyle w:val="FirstParagraph"/>
      </w:pPr>
      <w:r>
        <w:t xml:space="preserve">This Master Thesis underscores the critical role of a Mechatronics Engineer in shaping Italy’s industrial future, particularly in Milan—a city where tradition meets cutting-edge technology. By combining theoretical knowledge with practical applications, the research demonstrates how mechatronic systems can drive efficiency, sustainability, and competitiveness in Italy’s manufacturing sector. The findings offer actionable insights for engineers and policymakers aiming to leverage mechatronics as a catalyst for innovation in Milan and beyond.</w:t>
      </w:r>
    </w:p>
    <w:bookmarkEnd w:id="25"/>
    <w:bookmarkStart w:id="26" w:name="references"/>
    <w:p>
      <w:pPr>
        <w:pStyle w:val="Heading2"/>
      </w:pPr>
      <w:r>
        <w:t xml:space="preserve">References</w:t>
      </w:r>
    </w:p>
    <w:p>
      <w:pPr>
        <w:numPr>
          <w:ilvl w:val="0"/>
          <w:numId w:val="1005"/>
        </w:numPr>
        <w:pStyle w:val="Compact"/>
      </w:pPr>
      <w:r>
        <w:t xml:space="preserve">ISO 10218-1:2011 – Safety of industrial robots (used as a reference for compliance in Italy).</w:t>
      </w:r>
    </w:p>
    <w:p>
      <w:pPr>
        <w:numPr>
          <w:ilvl w:val="0"/>
          <w:numId w:val="1005"/>
        </w:numPr>
        <w:pStyle w:val="Compact"/>
      </w:pPr>
      <w:r>
        <w:t xml:space="preserve">Politecnico di Milano. (2023). "Industry 4.0 and Robotics in Europe." Conference Proceeding.</w:t>
      </w:r>
    </w:p>
    <w:p>
      <w:pPr>
        <w:numPr>
          <w:ilvl w:val="0"/>
          <w:numId w:val="1005"/>
        </w:numPr>
        <w:pStyle w:val="Compact"/>
      </w:pPr>
      <w:r>
        <w:t xml:space="preserve">Stäubli Robotics. (2023). "Case Studies: Automation Solutions for Automotive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Italy, Milan</dc:title>
  <dc:creator/>
  <dc:language>en</dc:language>
  <cp:keywords/>
  <dcterms:created xsi:type="dcterms:W3CDTF">2026-07-13T20:45:16Z</dcterms:created>
  <dcterms:modified xsi:type="dcterms:W3CDTF">2026-07-13T20:45:16Z</dcterms:modified>
</cp:coreProperties>
</file>

<file path=docProps/custom.xml><?xml version="1.0" encoding="utf-8"?>
<Properties xmlns="http://schemas.openxmlformats.org/officeDocument/2006/custom-properties" xmlns:vt="http://schemas.openxmlformats.org/officeDocument/2006/docPropsVTypes"/>
</file>