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8105547a08062a0aa0cddfc83afaec970067a"/>
    <w:p>
      <w:pPr>
        <w:pStyle w:val="Heading1"/>
      </w:pPr>
      <w:r>
        <w:t xml:space="preserve">Master Thesis: The Role of a Mechatronics Engineer in the Context of Industry 4.0 in Italy, Naples</w:t>
      </w:r>
    </w:p>
    <w:bookmarkStart w:id="20" w:name="abstract"/>
    <w:p>
      <w:pPr>
        <w:pStyle w:val="Heading2"/>
      </w:pPr>
      <w:r>
        <w:t xml:space="preserve">Abstract</w:t>
      </w:r>
    </w:p>
    <w:p>
      <w:pPr>
        <w:pStyle w:val="FirstParagraph"/>
      </w:pPr>
      <w:r>
        <w:t xml:space="preserve">This Master Thesis explores the evolving role of a Mechatronics Engineer in the context of Industry 4.0, with a focus on the city of Naples, Italy. The document analyzes how advancements in automation, robotics, and smart systems are reshaping engineering practices and industry demands in this region. By integrating mechanical, electrical, and software disciplines, Mechatronics Engineers are pivotal in driving innovation across sectors such as manufacturing, renewable energy systems (e.g., solar and wind), and precision agriculture—key industries in Naples. The thesis also highlights the educational frameworks supporting Mechatronics Engineering in Naples, emphasizing the University of Naples Federico II as a central institution.</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and its relevance is amplified in rapidly industrializing regions like Italy’s Campania region, where Naples serves as an economic hub. This Master Thesis examines the challenges and opportunities faced by Mechatronics Engineers in Naples, considering the city’s unique blend of traditional manufacturing sectors and emerging technologies. The study underscores how a Mechatronics Engineer must navigate interdisciplinary collaboration to address real-world problems in a dynamic environment like Naples.</w:t>
      </w:r>
    </w:p>
    <w:bookmarkEnd w:id="21"/>
    <w:bookmarkStart w:id="22" w:name="Xbfac35ea8a0e6fd4e7924439d61b0efb5702828"/>
    <w:p>
      <w:pPr>
        <w:pStyle w:val="Heading2"/>
      </w:pPr>
      <w:r>
        <w:t xml:space="preserve">Context: Industry 4.0 and Mechatronics Engineering</w:t>
      </w:r>
    </w:p>
    <w:p>
      <w:pPr>
        <w:pStyle w:val="FirstParagraph"/>
      </w:pPr>
      <w:r>
        <w:t xml:space="preserve">Industry 4.0, characterized by the integration of cyber-physical systems, IoT, and AI, demands highly skilled professionals who can design and optimize complex systems. In Italy, Naples has emerged as a focal point for technological innovation in sectors such as automotive components (e.g., Brembo’s facilities), advanced robotics for healthcare (e.g., Medtronic’s operations), and sustainable infrastructure projects. A Mechatronics Engineer in this context must not only master core competencies like control systems, embedded electronics, and mechanical design but also adapt to the demands of smart manufacturing and data-driven decision-making.</w:t>
      </w:r>
    </w:p>
    <w:bookmarkEnd w:id="22"/>
    <w:bookmarkStart w:id="23" w:name="methodology"/>
    <w:p>
      <w:pPr>
        <w:pStyle w:val="Heading2"/>
      </w:pPr>
      <w:r>
        <w:t xml:space="preserve">Methodology</w:t>
      </w:r>
    </w:p>
    <w:p>
      <w:pPr>
        <w:pStyle w:val="FirstParagraph"/>
      </w:pPr>
      <w:r>
        <w:t xml:space="preserve">This thesis employs a mixed-methods approach, combining literature reviews on global Mechatronics Engineering trends with case studies specific to Naples. Primary research includes interviews with professionals working in mechatronics-related industries in Naples, as well as analysis of curricula from academic programs such as the Master’s Degree in Mechatronic Systems Engineering at the University of Naples Federico II. Secondary sources include reports from industry associations like Confindustria Campania and technical journals on automation systems.</w:t>
      </w:r>
    </w:p>
    <w:bookmarkEnd w:id="23"/>
    <w:bookmarkStart w:id="24" w:name="case-study-smart-manufacturing-in-naples"/>
    <w:p>
      <w:pPr>
        <w:pStyle w:val="Heading2"/>
      </w:pPr>
      <w:r>
        <w:t xml:space="preserve">Case Study: Smart Manufacturing in Naples</w:t>
      </w:r>
    </w:p>
    <w:p>
      <w:pPr>
        <w:pStyle w:val="FirstParagraph"/>
      </w:pPr>
      <w:r>
        <w:t xml:space="preserve">One case study focuses on a smart factory in Naples that integrates robotic arms, AI-powered quality control systems, and IoT-enabled supply chain management. Here, Mechatronics Engineers are tasked with designing modular production lines that can be reconfigured rapidly to meet changing market demands. The thesis evaluates how these engineers leverage simulation tools like MATLAB/Simulink and CAD software to optimize system performance while adhering to Italian safety standards (e.g., UNI EN ISO 13849-1).</w:t>
      </w:r>
    </w:p>
    <w:bookmarkEnd w:id="24"/>
    <w:bookmarkStart w:id="25" w:name="education-and-professional-development"/>
    <w:p>
      <w:pPr>
        <w:pStyle w:val="Heading2"/>
      </w:pPr>
      <w:r>
        <w:t xml:space="preserve">Education and Professional Development</w:t>
      </w:r>
    </w:p>
    <w:p>
      <w:pPr>
        <w:pStyle w:val="FirstParagraph"/>
      </w:pPr>
      <w:r>
        <w:t xml:space="preserve">The University of Naples Federico II offers a specialized Master’s program in Mechatronic Systems Engineering, which aligns closely with the needs of local industries. The curriculum includes modules on advanced automation, mechatronic system design, and project management. Graduates are prepared to address challenges such as retrofitting legacy machinery in Naples’ traditional manufacturing zones or developing energy-efficient systems for the region’s coastal renewable energy projects.</w:t>
      </w:r>
    </w:p>
    <w:bookmarkEnd w:id="25"/>
    <w:bookmarkStart w:id="26" w:name="challenges-and-opportunities"/>
    <w:p>
      <w:pPr>
        <w:pStyle w:val="Heading2"/>
      </w:pPr>
      <w:r>
        <w:t xml:space="preserve">Challenges and Opportunities</w:t>
      </w:r>
    </w:p>
    <w:p>
      <w:pPr>
        <w:pStyle w:val="FirstParagraph"/>
      </w:pPr>
      <w:r>
        <w:t xml:space="preserve">While Naples presents opportunities for Mechatronics Engineers, challenges persist. These include bridging the gap between academic training and industry requirements, ensuring workforce readiness in a competitive global market, and addressing regional disparities in technological adoption. The thesis proposes collaborative initiatives between universities, local businesses, and government bodies to foster innovation ecosystems.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driving technological advancement in Naples, Italy. By synthesizing mechanical engineering principles with cutting-edge software and automation technologies, these professionals are poised to lead the region’s transition toward Industry 4.0. The document emphasizes the need for continued investment in education and industry partnerships to ensure that Mechatronics Engineers in Naples remain at the forefront of innovation.</w:t>
      </w:r>
    </w:p>
    <w:bookmarkEnd w:id="27"/>
    <w:bookmarkStart w:id="28" w:name="references"/>
    <w:p>
      <w:pPr>
        <w:pStyle w:val="Heading2"/>
      </w:pPr>
      <w:r>
        <w:t xml:space="preserve">References</w:t>
      </w:r>
    </w:p>
    <w:p>
      <w:pPr>
        <w:numPr>
          <w:ilvl w:val="0"/>
          <w:numId w:val="1001"/>
        </w:numPr>
        <w:pStyle w:val="Compact"/>
      </w:pPr>
      <w:r>
        <w:t xml:space="preserve">Confindustria Campania. (2023). "Industry 4.0 in Southern Italy: Trends and Challenges."</w:t>
      </w:r>
    </w:p>
    <w:p>
      <w:pPr>
        <w:numPr>
          <w:ilvl w:val="0"/>
          <w:numId w:val="1001"/>
        </w:numPr>
        <w:pStyle w:val="Compact"/>
      </w:pPr>
      <w:r>
        <w:t xml:space="preserve">University of Naples Federico II. (n.d.). "Master’s Degree in Mechatronic Systems Engineering."</w:t>
      </w:r>
    </w:p>
    <w:p>
      <w:pPr>
        <w:numPr>
          <w:ilvl w:val="0"/>
          <w:numId w:val="1001"/>
        </w:numPr>
        <w:pStyle w:val="Compact"/>
      </w:pPr>
      <w:r>
        <w:t xml:space="preserve">Scholars, S., &amp; Di Gregorio, A. (2022). "Smart Manufacturing in Mediterranean Climates." Journal of Industrial Automation.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Naples</w:t>
      </w:r>
    </w:p>
    <w:p>
      <w:pPr>
        <w:pStyle w:val="BodyText"/>
      </w:pPr>
      <w:r>
        <w:rPr>
          <w:bCs/>
          <w:b/>
        </w:rPr>
        <w:t xml:space="preserve">Appendix B:</w:t>
      </w:r>
      <w:r>
        <w:t xml:space="preserve"> </w:t>
      </w:r>
      <w:r>
        <w:t xml:space="preserve">Simulation Models Developed for the Case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Naples</dc:title>
  <dc:creator/>
  <dc:language>en</dc:language>
  <cp:keywords/>
  <dcterms:created xsi:type="dcterms:W3CDTF">2026-07-13T22:09:45Z</dcterms:created>
  <dcterms:modified xsi:type="dcterms:W3CDTF">2026-07-13T22:09:45Z</dcterms:modified>
</cp:coreProperties>
</file>

<file path=docProps/custom.xml><?xml version="1.0" encoding="utf-8"?>
<Properties xmlns="http://schemas.openxmlformats.org/officeDocument/2006/custom-properties" xmlns:vt="http://schemas.openxmlformats.org/officeDocument/2006/docPropsVTypes"/>
</file>