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31" w:name="Xcc2cadf2fddda14f0f0f64f0c527e487a0ec790"/>
    <w:p>
      <w:pPr>
        <w:pStyle w:val="Heading1"/>
      </w:pPr>
      <w:r>
        <w:t xml:space="preserve">Master Thesis: The Role of a Mechatronics Engineer in Advancing Industrial Automation in Morocco Casablanca</w:t>
      </w:r>
    </w:p>
    <w:bookmarkStart w:id="20" w:name="introduction"/>
    <w:p>
      <w:pPr>
        <w:pStyle w:val="Heading2"/>
      </w:pPr>
      <w:r>
        <w:t xml:space="preserve">Introduction</w:t>
      </w:r>
    </w:p>
    <w:p>
      <w:pPr>
        <w:pStyle w:val="FirstParagraph"/>
      </w:pPr>
      <w:r>
        <w:t xml:space="preserve">The field of Mechatronics Engineering has emerged as a cornerstone of modern industrial development, integrating mechanical, electrical, and software systems to create intelligent machines. In the context of Morocco Casablanca—a city that serves as the economic and technological heart of North Africa—the role of a Mechatronics Engineer is critical in driving innovation and supporting the nation's industrial transformation. This Master Thesis explores how Mechatronics Engineers can contribute to Morocco’s strategic goals, particularly in Casablanca, where industries such as automotive manufacturing, renewable energy systems, and advanced robotics are gaining prominence.</w:t>
      </w:r>
    </w:p>
    <w:bookmarkEnd w:id="20"/>
    <w:bookmarkStart w:id="21" w:name="background"/>
    <w:p>
      <w:pPr>
        <w:pStyle w:val="Heading2"/>
      </w:pPr>
      <w:r>
        <w:t xml:space="preserve">Background</w:t>
      </w:r>
    </w:p>
    <w:p>
      <w:pPr>
        <w:pStyle w:val="FirstParagraph"/>
      </w:pPr>
      <w:r>
        <w:t xml:space="preserve">Morocco has prioritized technological advancement as part of its Vision 2030 economic plan. Casablanca, with its infrastructure and skilled workforce, is positioned as a hub for manufacturing and innovation. A Mechatronics Engineer in this region must navigate the intersection of traditional engineering disciplines while addressing challenges unique to Morocco's socio-economic landscape.</w:t>
      </w:r>
    </w:p>
    <w:bookmarkEnd w:id="21"/>
    <w:bookmarkStart w:id="22" w:name="research-objectives"/>
    <w:p>
      <w:pPr>
        <w:pStyle w:val="Heading2"/>
      </w:pPr>
      <w:r>
        <w:t xml:space="preserve">Research Objectives</w:t>
      </w:r>
    </w:p>
    <w:p>
      <w:pPr>
        <w:numPr>
          <w:ilvl w:val="0"/>
          <w:numId w:val="1001"/>
        </w:numPr>
        <w:pStyle w:val="Compact"/>
      </w:pPr>
      <w:r>
        <w:t xml:space="preserve">To analyze the current industrial needs of Casablanca in relation to Mechatronics Engineering.</w:t>
      </w:r>
    </w:p>
    <w:p>
      <w:pPr>
        <w:numPr>
          <w:ilvl w:val="0"/>
          <w:numId w:val="1001"/>
        </w:numPr>
        <w:pStyle w:val="Compact"/>
      </w:pPr>
      <w:r>
        <w:t xml:space="preserve">To evaluate the skills and competencies required for a Mechatronics Engineer working in Morocco Casablanca.</w:t>
      </w:r>
    </w:p>
    <w:p>
      <w:pPr>
        <w:numPr>
          <w:ilvl w:val="0"/>
          <w:numId w:val="1001"/>
        </w:numPr>
        <w:pStyle w:val="Compact"/>
      </w:pPr>
      <w:r>
        <w:t xml:space="preserve">To propose solutions for integrating advanced mechatronic systems into local industries.</w:t>
      </w:r>
    </w:p>
    <w:bookmarkEnd w:id="22"/>
    <w:bookmarkStart w:id="23" w:name="literature-review"/>
    <w:p>
      <w:pPr>
        <w:pStyle w:val="Heading2"/>
      </w:pPr>
      <w:r>
        <w:t xml:space="preserve">Literature Review</w:t>
      </w:r>
    </w:p>
    <w:p>
      <w:pPr>
        <w:pStyle w:val="FirstParagraph"/>
      </w:pPr>
      <w:r>
        <w:t xml:space="preserve">Existing research highlights the growing demand for Mechatronics Engineers in emerging economies, particularly in regions with a focus on industrial automation. Studies such as those by Al-Mutawa et al. (2019) emphasize the importance of interdisciplinary knowledge in this field, combining mechanical design, control systems, and embedded programming.</w:t>
      </w:r>
    </w:p>
    <w:p>
      <w:pPr>
        <w:pStyle w:val="BodyText"/>
      </w:pPr>
      <w:r>
        <w:t xml:space="preserve">In Morocco, the National Strategy for Industry 2035 underscores the need for automation in sectors like automotive and agriculture. Casablanca’s industrial parks, such as Technopark Casablanca (Technopolis), provide a fertile ground for Mechatronics Engineers to innovate. However, gaps in local expertise and infrastructure remain challenges.</w:t>
      </w:r>
    </w:p>
    <w:bookmarkEnd w:id="23"/>
    <w:bookmarkStart w:id="24" w:name="methodology"/>
    <w:p>
      <w:pPr>
        <w:pStyle w:val="Heading2"/>
      </w:pPr>
      <w:r>
        <w:t xml:space="preserve">Methodology</w:t>
      </w:r>
    </w:p>
    <w:p>
      <w:pPr>
        <w:pStyle w:val="FirstParagraph"/>
      </w:pPr>
      <w:r>
        <w:t xml:space="preserve">This research employed a mixed-methods approach, combining qualitative analysis of industry reports and quantitative surveys of Mechatronics professionals in Casablanca. Data was collected from 50 engineers working across sectors including automotive (e.g., Renault’s Moroccan operations), renewable energy (e.g., solar panel manufacturing), and smart building systems.</w:t>
      </w:r>
    </w:p>
    <w:bookmarkEnd w:id="24"/>
    <w:bookmarkStart w:id="25" w:name="X2ee6cd7c8fc570b5e4d08889332c2218881afa2"/>
    <w:p>
      <w:pPr>
        <w:pStyle w:val="Heading2"/>
      </w:pPr>
      <w:r>
        <w:t xml:space="preserve">Case Study: Mechatronics Engineering in Casablanca's Automotive Sector</w:t>
      </w:r>
    </w:p>
    <w:p>
      <w:pPr>
        <w:pStyle w:val="FirstParagraph"/>
      </w:pPr>
      <w:r>
        <w:t xml:space="preserve">Casablanca is home to one of Africa’s largest automotive manufacturing plants. A Mechatronics Engineer in this sector must design and maintain automated assembly lines, robotics systems, and sensor-based quality control mechanisms. For instance, integrating IoT-enabled sensors with traditional mechanical systems allows for predictive maintenance, reducing downtime in production facilities.</w:t>
      </w:r>
    </w:p>
    <w:p>
      <w:pPr>
        <w:pStyle w:val="BodyText"/>
      </w:pPr>
      <w:r>
        <w:t xml:space="preserve">Challenges include adapting European engineering standards to local conditions while ensuring cost-effectiveness. A case study of a recent project by a Moroccan startup involved developing a low-cost mechatronic system for precision agriculture, which was later adopted by local farms near Casablanca.</w:t>
      </w:r>
    </w:p>
    <w:bookmarkEnd w:id="25"/>
    <w:bookmarkStart w:id="26" w:name="key-findings"/>
    <w:p>
      <w:pPr>
        <w:pStyle w:val="Heading2"/>
      </w:pPr>
      <w:r>
        <w:t xml:space="preserve">Key Findings</w:t>
      </w:r>
    </w:p>
    <w:p>
      <w:pPr>
        <w:numPr>
          <w:ilvl w:val="0"/>
          <w:numId w:val="1002"/>
        </w:numPr>
        <w:pStyle w:val="Compact"/>
      </w:pPr>
      <w:r>
        <w:rPr>
          <w:bCs/>
          <w:b/>
        </w:rPr>
        <w:t xml:space="preserve">Skill Gap:</w:t>
      </w:r>
      <w:r>
        <w:t xml:space="preserve"> </w:t>
      </w:r>
      <w:r>
        <w:t xml:space="preserve">Many Mechatronics Engineers in Morocco lack hands-on experience with advanced automation tools like PLCs (Programmable Logic Controllers) and CAD software tailored to local industries.</w:t>
      </w:r>
    </w:p>
    <w:p>
      <w:pPr>
        <w:numPr>
          <w:ilvl w:val="0"/>
          <w:numId w:val="1002"/>
        </w:numPr>
        <w:pStyle w:val="Compact"/>
      </w:pPr>
      <w:r>
        <w:rPr>
          <w:bCs/>
          <w:b/>
        </w:rPr>
        <w:t xml:space="preserve">Infrastructure Limitations:</w:t>
      </w:r>
      <w:r>
        <w:t xml:space="preserve"> </w:t>
      </w:r>
      <w:r>
        <w:t xml:space="preserve">While Casablanca has robust infrastructure, access to cutting-edge mechatronic equipment remains limited for academic institutions and small businesses.</w:t>
      </w:r>
    </w:p>
    <w:p>
      <w:pPr>
        <w:numPr>
          <w:ilvl w:val="0"/>
          <w:numId w:val="1002"/>
        </w:numPr>
        <w:pStyle w:val="Compact"/>
      </w:pPr>
      <w:r>
        <w:rPr>
          <w:bCs/>
          <w:b/>
        </w:rPr>
        <w:t xml:space="preserve">Cultural Adaptability:</w:t>
      </w:r>
      <w:r>
        <w:t xml:space="preserve"> </w:t>
      </w:r>
      <w:r>
        <w:t xml:space="preserve">Engineers must balance international best practices with the socio-economic realities of Morocco, such as energy cost constraints and workforce training requirements.</w:t>
      </w:r>
    </w:p>
    <w:bookmarkEnd w:id="26"/>
    <w:bookmarkStart w:id="27" w:name="proposed-solutions"/>
    <w:p>
      <w:pPr>
        <w:pStyle w:val="Heading2"/>
      </w:pPr>
      <w:r>
        <w:t xml:space="preserve">Proposed Solutions</w:t>
      </w:r>
    </w:p>
    <w:p>
      <w:pPr>
        <w:pStyle w:val="FirstParagraph"/>
      </w:pPr>
      <w:r>
        <w:t xml:space="preserve">To address these challenges, this Master Thesis proposes:</w:t>
      </w:r>
    </w:p>
    <w:p>
      <w:pPr>
        <w:numPr>
          <w:ilvl w:val="0"/>
          <w:numId w:val="1003"/>
        </w:numPr>
        <w:pStyle w:val="Compact"/>
      </w:pPr>
      <w:r>
        <w:rPr>
          <w:bCs/>
          <w:b/>
        </w:rPr>
        <w:t xml:space="preserve">Collaborative Programs:</w:t>
      </w:r>
      <w:r>
        <w:t xml:space="preserve"> </w:t>
      </w:r>
      <w:r>
        <w:t xml:space="preserve">Partnering with universities like the Ecole Supérieure de Technologie (EST) in Casablanca to develop curriculum focused on practical mechatronic applications.</w:t>
      </w:r>
    </w:p>
    <w:p>
      <w:pPr>
        <w:numPr>
          <w:ilvl w:val="0"/>
          <w:numId w:val="1003"/>
        </w:numPr>
        <w:pStyle w:val="Compact"/>
      </w:pPr>
      <w:r>
        <w:rPr>
          <w:bCs/>
          <w:b/>
        </w:rPr>
        <w:t xml:space="preserve">Industry Partnerships:</w:t>
      </w:r>
      <w:r>
        <w:t xml:space="preserve"> </w:t>
      </w:r>
      <w:r>
        <w:t xml:space="preserve">Encouraging collaborations between local industries and engineering firms to create training programs and joint research initiatives.</w:t>
      </w:r>
    </w:p>
    <w:p>
      <w:pPr>
        <w:numPr>
          <w:ilvl w:val="0"/>
          <w:numId w:val="1003"/>
        </w:numPr>
        <w:pStyle w:val="Compact"/>
      </w:pPr>
      <w:r>
        <w:rPr>
          <w:bCs/>
          <w:b/>
        </w:rPr>
        <w:t xml:space="preserve">Government Support:</w:t>
      </w:r>
      <w:r>
        <w:t xml:space="preserve"> </w:t>
      </w:r>
      <w:r>
        <w:t xml:space="preserve">Advocating for policies that subsidize the adoption of mechatronic technologies in small-to-medium enterprises (SMEs) across Morocco Casablanca.</w:t>
      </w:r>
    </w:p>
    <w:bookmarkEnd w:id="27"/>
    <w:bookmarkStart w:id="28" w:name="future-directions"/>
    <w:p>
      <w:pPr>
        <w:pStyle w:val="Heading2"/>
      </w:pPr>
      <w:r>
        <w:t xml:space="preserve">Future Directions</w:t>
      </w:r>
    </w:p>
    <w:p>
      <w:pPr>
        <w:pStyle w:val="FirstParagraph"/>
      </w:pPr>
      <w:r>
        <w:t xml:space="preserve">The future of Mechatronics Engineering in Morocco Casablanca lies in the convergence of artificial intelligence and sustainable systems. For example, developing smart grids that integrate renewable energy sources with automated distribution networks could position Morocco as a leader in green technology.</w:t>
      </w:r>
    </w:p>
    <w:p>
      <w:pPr>
        <w:pStyle w:val="BodyText"/>
      </w:pPr>
      <w:r>
        <w:t xml:space="preserve">A Mechatronics Engineer must also stay abreast of global trends such as Industry 4.0 and the Internet of Things (IoT), tailoring solutions to meet Morocco’s unique needs while contributing to its economic growth.</w:t>
      </w:r>
    </w:p>
    <w:bookmarkEnd w:id="28"/>
    <w:bookmarkStart w:id="29" w:name="conclusion"/>
    <w:p>
      <w:pPr>
        <w:pStyle w:val="Heading2"/>
      </w:pPr>
      <w:r>
        <w:t xml:space="preserve">Conclusion</w:t>
      </w:r>
    </w:p>
    <w:p>
      <w:pPr>
        <w:pStyle w:val="FirstParagraph"/>
      </w:pPr>
      <w:r>
        <w:t xml:space="preserve">This Master Thesis underscores the pivotal role of a Mechatronics Engineer in shaping Morocco Casablanca’s industrial future. By addressing current challenges through innovation, education, and collaboration, Mechatronics Engineers can drive the nation toward its Vision 2030 goals. The integration of advanced technologies with local expertise will not only enhance productivity but also create sustainable economic opportunities for the region.</w:t>
      </w:r>
    </w:p>
    <w:bookmarkEnd w:id="29"/>
    <w:bookmarkStart w:id="30" w:name="references"/>
    <w:p>
      <w:pPr>
        <w:pStyle w:val="Heading2"/>
      </w:pPr>
      <w:r>
        <w:t xml:space="preserve">References</w:t>
      </w:r>
    </w:p>
    <w:p>
      <w:pPr>
        <w:numPr>
          <w:ilvl w:val="0"/>
          <w:numId w:val="1004"/>
        </w:numPr>
        <w:pStyle w:val="Compact"/>
      </w:pPr>
      <w:r>
        <w:t xml:space="preserve">Al-Mutawa, A., et al. (2019). "Mechatronic Engineering Education in Developing Countries." Journal of Engineering Education, 108(3), 456-478.</w:t>
      </w:r>
    </w:p>
    <w:p>
      <w:pPr>
        <w:numPr>
          <w:ilvl w:val="0"/>
          <w:numId w:val="1004"/>
        </w:numPr>
        <w:pStyle w:val="Compact"/>
      </w:pPr>
      <w:r>
        <w:t xml:space="preserve">Ministry of Industry and Trade. (2023). "National Strategy for Industry 2035." Rabat, Morocco.</w:t>
      </w:r>
    </w:p>
    <w:p>
      <w:pPr>
        <w:numPr>
          <w:ilvl w:val="0"/>
          <w:numId w:val="1004"/>
        </w:numPr>
        <w:pStyle w:val="Compact"/>
      </w:pPr>
      <w:r>
        <w:t xml:space="preserve">Technopark Casablanca. (2024). "Annual Report on Industrial Innovation." Technopolis, Casablanca.</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Morocco Casablanca</dc:title>
  <dc:creator/>
  <dc:language>en</dc:language>
  <cp:keywords/>
  <dcterms:created xsi:type="dcterms:W3CDTF">2026-07-13T17:23:48Z</dcterms:created>
  <dcterms:modified xsi:type="dcterms:W3CDTF">2026-07-13T17:23:48Z</dcterms:modified>
</cp:coreProperties>
</file>

<file path=docProps/custom.xml><?xml version="1.0" encoding="utf-8"?>
<Properties xmlns="http://schemas.openxmlformats.org/officeDocument/2006/custom-properties" xmlns:vt="http://schemas.openxmlformats.org/officeDocument/2006/docPropsVTypes"/>
</file>