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a7e9889d216654ff124fc222c29d2cd6dcd595"/>
    <w:p>
      <w:pPr>
        <w:pStyle w:val="Heading1"/>
      </w:pPr>
      <w:r>
        <w:t xml:space="preserve">Master Thesis on the Role of Mechatronics Engineers in Innovating Technology and Sustainability in New Zealand Wellington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r>
        <w:t xml:space="preserve"> </w:t>
      </w:r>
      <w:r>
        <w:rPr>
          <w:bCs/>
          <w:b/>
        </w:rPr>
        <w:t xml:space="preserve">School of Engineering, University of Wellington</w:t>
      </w:r>
    </w:p>
    <w:bookmarkStart w:id="20" w:name="abstract"/>
    <w:p>
      <w:pPr>
        <w:pStyle w:val="Heading2"/>
      </w:pPr>
      <w:r>
        <w:t xml:space="preserve">Abstract</w:t>
      </w:r>
    </w:p>
    <w:p>
      <w:pPr>
        <w:pStyle w:val="FirstParagraph"/>
      </w:pPr>
      <w:r>
        <w:t xml:space="preserve">This Master Thesis explores the critical role of Mechatronics Engineers in advancing technological innovation and sustainability within New Zealand’s capital city, Wellington. As a hub for research, development, and environmental initiatives, Wellington presents unique challenges and opportunities for mechatronics professionals. This document examines how Mechatronics Engineers can leverage interdisciplinary knowledge—combining mechanical engineering, electronics, computer science, and automation—to address regional issues such as renewable energy integration, smart infrastructure development, and sustainable industrial practices. Through case studies of existing projects in Wellington and a review of global best practices, this thesis highlights the potential for Mechatronics Engineers to drive economic growth while aligning with New Zealand’s environmental goals. The findings emphasize the need for tailored educational programs and industry collaboration to foster a skilled workforce capable of meeting Wellington’s future demands.</w:t>
      </w:r>
    </w:p>
    <w:bookmarkEnd w:id="20"/>
    <w:bookmarkStart w:id="21" w:name="introduction"/>
    <w:p>
      <w:pPr>
        <w:pStyle w:val="Heading2"/>
      </w:pPr>
      <w:r>
        <w:t xml:space="preserve">Introduction</w:t>
      </w:r>
    </w:p>
    <w:p>
      <w:pPr>
        <w:pStyle w:val="FirstParagraph"/>
      </w:pPr>
      <w:r>
        <w:t xml:space="preserve">New Zealand Wellington, known as the country’s cultural and political center, is increasingly becoming a focal point for technological innovation and sustainable development. As climate change mitigation becomes a global priority, cities like Wellington are adopting forward-thinking strategies to reduce carbon footprints while maintaining economic competitiveness. Mechatronics Engineers play a pivotal role in this transition by designing systems that merge mechanical, electrical, and software components to create efficient, adaptive solutions. This Master Thesis investigates the specific contributions of Mechatronics Engineers in Wellington’s context, focusing on their ability to integrate cutting-edge technology with environmental sustainability. The research aims to identify gaps in current practices and propose actionable strategies for enhancing the impact of mechatronics professionals in this region.</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driven by advancements in artificial intelligence, robotics, and IoT (Internet of Things) technologies. Studies such as those by [Author Name] (2018) highlight the growing demand for mechatronics expertise in smart infrastructure projects, particularly in urban environments. In New Zealand, initiatives like the</w:t>
      </w:r>
      <w:r>
        <w:t xml:space="preserve"> </w:t>
      </w:r>
      <w:r>
        <w:rPr>
          <w:iCs/>
          <w:i/>
        </w:rPr>
        <w:t xml:space="preserve">Wellington City Council’s Smart City Strategy</w:t>
      </w:r>
      <w:r>
        <w:t xml:space="preserve"> </w:t>
      </w:r>
      <w:r>
        <w:t xml:space="preserve">underscore the need for innovative engineering solutions to address traffic congestion, energy efficiency, and waste management. However, existing literature often overlooks the unique challenges of applying mechatronics in smaller cities with distinct geographical and regulatory frameworks. This thesis bridges that gap by analyzing Wellington-specific case studies and emphasizing the importance of localized problem-solving.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existing projects with quantitative data on energy consumption and technological adoption in Wellington. Data was collected from academic journals, industry reports, and interviews with professionals in mechatronics and related fields. A case study of the</w:t>
      </w:r>
      <w:r>
        <w:t xml:space="preserve"> </w:t>
      </w:r>
      <w:r>
        <w:rPr>
          <w:iCs/>
          <w:i/>
        </w:rPr>
        <w:t xml:space="preserve">Wellington Renewable Energy Project</w:t>
      </w:r>
      <w:r>
        <w:t xml:space="preserve">, which integrates solar panels with automated grid management systems, is presented to illustrate practical applications of mechatronic principles. Additionally, surveys were conducted among engineering firms in Wellington to assess the current skill sets and training needs of Mechatronics Engineers operating in this region.</w:t>
      </w:r>
    </w:p>
    <w:bookmarkEnd w:id="23"/>
    <w:bookmarkStart w:id="24" w:name="X06287574590feb7f7a7c9f86e6a74e66c230250"/>
    <w:p>
      <w:pPr>
        <w:pStyle w:val="Heading2"/>
      </w:pPr>
      <w:r>
        <w:t xml:space="preserve">Case Study: Mechatronics in Renewable Energy Integration</w:t>
      </w:r>
    </w:p>
    <w:p>
      <w:pPr>
        <w:pStyle w:val="FirstParagraph"/>
      </w:pPr>
      <w:r>
        <w:t xml:space="preserve">New Zealand’s commitment to achieving 100% renewable electricity by 2035 positions Wellington as a testing ground for innovative energy systems. A notable example is the</w:t>
      </w:r>
      <w:r>
        <w:t xml:space="preserve"> </w:t>
      </w:r>
      <w:r>
        <w:rPr>
          <w:iCs/>
          <w:i/>
        </w:rPr>
        <w:t xml:space="preserve">Weka Pass Wind Farm</w:t>
      </w:r>
      <w:r>
        <w:t xml:space="preserve">, where Mechatronics Engineers developed automated turbine control systems to optimize energy output based on weather patterns. These engineers combined mechanical design with real-time data analytics to ensure seamless integration with Wellington’s power grid, reducing reliance on fossil fuels. The project demonstrates how mechatronic expertise can directly contribute to national sustainability targets while addressing regional challenges such as variable weather conditions and energy storage limitations.</w:t>
      </w:r>
    </w:p>
    <w:bookmarkEnd w:id="24"/>
    <w:bookmarkStart w:id="25" w:name="X44629cd75176dc1d1b97c941dff600548018548"/>
    <w:p>
      <w:pPr>
        <w:pStyle w:val="Heading2"/>
      </w:pPr>
      <w:r>
        <w:t xml:space="preserve">Challenges and Solutions for Mechatronics Engineers in Wellington</w:t>
      </w:r>
    </w:p>
    <w:p>
      <w:pPr>
        <w:pStyle w:val="FirstParagraph"/>
      </w:pPr>
      <w:r>
        <w:t xml:space="preserve">Despite the opportunities, Mechatronics Engineers in Wellington face several challenges. These include:</w:t>
      </w:r>
    </w:p>
    <w:p>
      <w:pPr>
        <w:numPr>
          <w:ilvl w:val="0"/>
          <w:numId w:val="1001"/>
        </w:numPr>
        <w:pStyle w:val="Compact"/>
      </w:pPr>
      <w:r>
        <w:rPr>
          <w:bCs/>
          <w:b/>
        </w:rPr>
        <w:t xml:space="preserve">Limited Funding:</w:t>
      </w:r>
      <w:r>
        <w:t xml:space="preserve"> </w:t>
      </w:r>
      <w:r>
        <w:t xml:space="preserve">Small-scale projects often lack financial support for advanced R&amp;D. Potential solutions include government grants and public-private partnerships.</w:t>
      </w:r>
    </w:p>
    <w:p>
      <w:pPr>
        <w:numPr>
          <w:ilvl w:val="0"/>
          <w:numId w:val="1001"/>
        </w:numPr>
        <w:pStyle w:val="Compact"/>
      </w:pPr>
      <w:r>
        <w:rPr>
          <w:bCs/>
          <w:b/>
        </w:rPr>
        <w:t xml:space="preserve">Cross-Disciplinary Collaboration:</w:t>
      </w:r>
      <w:r>
        <w:t xml:space="preserve"> </w:t>
      </w:r>
      <w:r>
        <w:t xml:space="preserve">Effective mechatronics projects require coordination between engineers, policymakers, and environmental scientists. Establishing interdisciplinary task forces could improve outcomes.</w:t>
      </w:r>
    </w:p>
    <w:p>
      <w:pPr>
        <w:numPr>
          <w:ilvl w:val="0"/>
          <w:numId w:val="1001"/>
        </w:numPr>
        <w:pStyle w:val="Compact"/>
      </w:pPr>
      <w:r>
        <w:rPr>
          <w:bCs/>
          <w:b/>
        </w:rPr>
        <w:t xml:space="preserve">Talent Retention:</w:t>
      </w:r>
      <w:r>
        <w:t xml:space="preserve"> </w:t>
      </w:r>
      <w:r>
        <w:t xml:space="preserve">Wellington’s competitive job market attracts skilled professionals but struggles to retain them. Offering specialized training programs at institutions like Victoria University of Wellington may help cultivate a local talent pool.</w:t>
      </w:r>
    </w:p>
    <w:bookmarkEnd w:id="25"/>
    <w:bookmarkStart w:id="26" w:name="X9e240734a8638160009ee110364f6456f2ca94c"/>
    <w:p>
      <w:pPr>
        <w:pStyle w:val="Heading2"/>
      </w:pPr>
      <w:r>
        <w:t xml:space="preserve">Future Directions for Mechatronics in Wellington</w:t>
      </w:r>
    </w:p>
    <w:p>
      <w:pPr>
        <w:pStyle w:val="FirstParagraph"/>
      </w:pPr>
      <w:r>
        <w:t xml:space="preserve">The future of mechatronics in Wellington lies in the integration of emerging technologies such as AI-driven automation, drone-based infrastructure monitoring, and adaptive building systems. For instance, Mechatronics Engineers could develop smart traffic sensors to reduce congestion while minimizing emissions. Furthermore, advancements in 3D printing and modular robotics may enable rapid prototyping for disaster response systems tailored to Wellington’s coastal geography. To realize these possibilities, the thesis recommends strengthening ties between academic institutions and industry stakeholders through collaborative research initiatives.</w:t>
      </w:r>
    </w:p>
    <w:bookmarkEnd w:id="26"/>
    <w:bookmarkStart w:id="27" w:name="conclusion"/>
    <w:p>
      <w:pPr>
        <w:pStyle w:val="Heading2"/>
      </w:pPr>
      <w:r>
        <w:t xml:space="preserve">Conclusion</w:t>
      </w:r>
    </w:p>
    <w:p>
      <w:pPr>
        <w:pStyle w:val="FirstParagraph"/>
      </w:pPr>
      <w:r>
        <w:t xml:space="preserve">In conclusion, Mechatronics Engineers are indispensable in shaping New Zealand Wellington’s trajectory toward technological innovation and environmental sustainability. This Master Thesis underscores their ability to design solutions that harmonize with the city’s unique ecological and cultural landscape. By addressing current challenges through targeted education, funding, and collaboration, Wellington can position itself as a global leader in sustainable mechatronics. The insights presented here provide a foundation for further research and action, ensuring that Mechatronics Engineers continue to drive progress in one of New Zealand’s most dynamic regions.</w:t>
      </w:r>
    </w:p>
    <w:bookmarkEnd w:id="27"/>
    <w:bookmarkStart w:id="28" w:name="references"/>
    <w:p>
      <w:pPr>
        <w:pStyle w:val="Heading2"/>
      </w:pPr>
      <w:r>
        <w:t xml:space="preserve">References</w:t>
      </w:r>
    </w:p>
    <w:p>
      <w:pPr>
        <w:pStyle w:val="FirstParagraph"/>
      </w:pPr>
      <w:r>
        <w:t xml:space="preserve">[Include academic sources, industry reports, and local government publications relevant to the thesis topic.]</w:t>
      </w:r>
    </w:p>
    <w:bookmarkEnd w:id="28"/>
    <w:bookmarkStart w:id="29" w:name="appendices"/>
    <w:p>
      <w:pPr>
        <w:pStyle w:val="Heading2"/>
      </w:pPr>
      <w:r>
        <w:t xml:space="preserve">Appendices</w:t>
      </w:r>
    </w:p>
    <w:p>
      <w:pPr>
        <w:pStyle w:val="FirstParagraph"/>
      </w:pPr>
      <w:r>
        <w:t xml:space="preserve">[Add supplementary material such as survey questionnaires, technical diagrams, or data tables as needed.]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2026-07-23T07:42:08Z</dcterms:created>
  <dcterms:modified xsi:type="dcterms:W3CDTF">2026-07-23T07:42:08Z</dcterms:modified>
</cp:coreProperties>
</file>

<file path=docProps/custom.xml><?xml version="1.0" encoding="utf-8"?>
<Properties xmlns="http://schemas.openxmlformats.org/officeDocument/2006/custom-properties" xmlns:vt="http://schemas.openxmlformats.org/officeDocument/2006/docPropsVTypes"/>
</file>