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bfa0168e17a4a0d19fd03fd27a28ef9106779d"/>
    <w:p>
      <w:pPr>
        <w:pStyle w:val="Heading1"/>
      </w:pPr>
      <w:r>
        <w:t xml:space="preserve">Master Thesis: Advancing Mechatronics Engineering for Sustainable Development in Pakistan, Islamabad</w:t>
      </w:r>
    </w:p>
    <w:p>
      <w:pPr>
        <w:pStyle w:val="FirstParagraph"/>
      </w:pPr>
      <w:r>
        <w:rPr>
          <w:bCs/>
          <w:b/>
        </w:rPr>
        <w:t xml:space="preserve">Master Thesis Title:</w:t>
      </w:r>
      <w:r>
        <w:t xml:space="preserve"> </w:t>
      </w:r>
      <w:r>
        <w:t xml:space="preserve">"Integration of Smart Technologies and Automation Systems in Mechatronics Engineering for Industrial Growth and Innovation in Islamabad, Pakistan."</w:t>
      </w:r>
    </w:p>
    <w:bookmarkStart w:id="20" w:name="abstract"/>
    <w:p>
      <w:pPr>
        <w:pStyle w:val="Heading2"/>
      </w:pPr>
      <w:r>
        <w:t xml:space="preserve">Abstract</w:t>
      </w:r>
    </w:p>
    <w:p>
      <w:pPr>
        <w:pStyle w:val="FirstParagraph"/>
      </w:pPr>
      <w:r>
        <w:t xml:space="preserve">This Master Thesis explores the role of Mechatronics Engineers in driving technological advancement, industrial automation, and sustainable development within the context of Islamabad, Pakistan. As a rapidly evolving field that merges mechanical engineering with electronics, computer science, and automation systems, Mechatronics Engineering is critical to modernizing industries such as manufacturing, energy management, and transportation. This thesis investigates the challenges and opportunities faced by Mechatronics Engineers in Islamabad—a hub of academic excellence and emerging technological innovation—and proposes strategies for integrating smart technologies into local industries. By analyzing case studies from educational institutions like National University of Sciences &amp; Technology (NUST) and COMSATS Institute of Information Technology, this research highlights the potential for Mechatronics to address Pakistan's economic and environmental needs while aligning with global engineering standards.</w:t>
      </w:r>
    </w:p>
    <w:bookmarkEnd w:id="20"/>
    <w:bookmarkStart w:id="21" w:name="introduction"/>
    <w:p>
      <w:pPr>
        <w:pStyle w:val="Heading2"/>
      </w:pPr>
      <w:r>
        <w:t xml:space="preserve">Introduction</w:t>
      </w:r>
    </w:p>
    <w:p>
      <w:pPr>
        <w:pStyle w:val="FirstParagraph"/>
      </w:pPr>
      <w:r>
        <w:t xml:space="preserve">The field of Mechatronics Engineering has gained significant prominence in recent years due to its interdisciplinary nature and ability to solve complex problems through the convergence of mechanical, electrical, and software systems. In Islamabad, Pakistan—a city renowned for its research institutions and government initiatives—Mechatronics Engineers are at the forefront of developing cutting-edge solutions for automation, robotics, and intelligent systems. This thesis aims to contribute to the growing body of knowledge in Mechatronics Engineering by focusing on localized challenges such as energy efficiency, industrial automation, and sustainable infrastructure in Islamabad. By emphasizing practical applications tailored to Pakistan’s socio-economic context, this research underscores the importance of nurturing skilled Mechatronics Engineers who can drive national progress.</w:t>
      </w:r>
    </w:p>
    <w:bookmarkEnd w:id="21"/>
    <w:bookmarkStart w:id="22" w:name="literature-review"/>
    <w:p>
      <w:pPr>
        <w:pStyle w:val="Heading2"/>
      </w:pPr>
      <w:r>
        <w:t xml:space="preserve">Literature Review</w:t>
      </w:r>
    </w:p>
    <w:p>
      <w:pPr>
        <w:pStyle w:val="FirstParagraph"/>
      </w:pPr>
      <w:r>
        <w:t xml:space="preserve">Global trends in Mechatronics Engineering highlight its role in transforming industries through smart manufacturing, autonomous systems, and IoT-enabled solutions. In developing nations like Pakistan, however, the integration of Mechatronics into industrial processes remains underexplored. Studies from institutions such as the University of Engineering and Technology (UET) Lahore and NUST Islamabad indicate a growing demand for Mechatronics Engineers capable of addressing local challenges such as energy crises, agricultural automation, and urban mobility. This thesis builds on existing literature by proposing frameworks for applying advanced robotics, embedded systems, and control theories to Islamabad’s industries while considering economic constraints and resource availability.</w:t>
      </w:r>
    </w:p>
    <w:bookmarkEnd w:id="22"/>
    <w:bookmarkStart w:id="23" w:name="methodology"/>
    <w:p>
      <w:pPr>
        <w:pStyle w:val="Heading2"/>
      </w:pPr>
      <w:r>
        <w:t xml:space="preserve">Methodology</w:t>
      </w:r>
    </w:p>
    <w:p>
      <w:pPr>
        <w:pStyle w:val="FirstParagraph"/>
      </w:pPr>
      <w:r>
        <w:t xml:space="preserve">This research employs a mixed-methods approach to analyze the current state of Mechatronics Engineering in Islamabad. Data is collected through surveys of local engineering firms, case studies of university-led projects, and technical analysis of existing automation systems in sectors like manufacturing and renewable energy. Key stakeholders—including Mechatronics Engineers from NUST, COMSATS, and private sector organizations—are interviewed to identify gaps in industry needs and academic curricula. Additionally, simulations using MATLAB/Simulink are conducted to test proposed smart technologies for industrial applications. The methodology ensures alignment with the goals of this Master Thesis: to bridge theory and practice while addressing Islamabad’s unique socio-economic environment.</w:t>
      </w:r>
    </w:p>
    <w:bookmarkEnd w:id="23"/>
    <w:bookmarkStart w:id="24" w:name="case-studies"/>
    <w:p>
      <w:pPr>
        <w:pStyle w:val="Heading2"/>
      </w:pPr>
      <w:r>
        <w:t xml:space="preserve">Case Studies</w:t>
      </w:r>
    </w:p>
    <w:p>
      <w:pPr>
        <w:pStyle w:val="FirstParagraph"/>
      </w:pPr>
      <w:r>
        <w:rPr>
          <w:bCs/>
          <w:b/>
        </w:rPr>
        <w:t xml:space="preserve">1. Smart Agriculture Systems in Islamabad:</w:t>
      </w:r>
      <w:r>
        <w:t xml:space="preserve"> </w:t>
      </w:r>
      <w:r>
        <w:t xml:space="preserve">A collaboration between Mechatronics Engineers at COMSATS and local agricultural cooperatives led to the development of automated irrigation systems using IoT sensors and microcontrollers. This project reduced water wastage by 30% while improving crop yields, demonstrating the potential of Mechatronics in addressing Pakistan’s agricultural challenges.</w:t>
      </w:r>
    </w:p>
    <w:p>
      <w:pPr>
        <w:pStyle w:val="BodyText"/>
      </w:pPr>
      <w:r>
        <w:rPr>
          <w:bCs/>
          <w:b/>
        </w:rPr>
        <w:t xml:space="preserve">2. Energy Management in Smart Grids:</w:t>
      </w:r>
      <w:r>
        <w:t xml:space="preserve"> </w:t>
      </w:r>
      <w:r>
        <w:t xml:space="preserve">A research team at NUST Islamabad developed a prototype for smart grid systems integrating renewable energy sources with load management algorithms. This initiative aligns with Pakistan’s National Electric Power Policy and showcases how Mechatronics Engineers can contribute to sustainable energy solutions.</w:t>
      </w:r>
    </w:p>
    <w:bookmarkEnd w:id="24"/>
    <w:bookmarkStart w:id="25" w:name="results-and-discussion"/>
    <w:p>
      <w:pPr>
        <w:pStyle w:val="Heading2"/>
      </w:pPr>
      <w:r>
        <w:t xml:space="preserve">Results and Discussion</w:t>
      </w:r>
    </w:p>
    <w:p>
      <w:pPr>
        <w:pStyle w:val="FirstParagraph"/>
      </w:pPr>
      <w:r>
        <w:t xml:space="preserve">The findings reveal that Mechatronics Engineers in Islamabad are uniquely positioned to leverage the city’s academic resources and government support for innovation. However, challenges such as limited funding, lack of industry-academia collaboration, and insufficient access to advanced tools hinder progress. The proposed integration of smart technologies—such as AI-driven automation systems and low-cost IoT sensors—offers scalable solutions for Islamabad’s industries while aligning with the goals outlined in Pakistan’s Vision 2025. This thesis emphasizes the need for policy reforms, investment in Mechatronics education, and public-private partnerships to maximize the impact of engineering innovation in Islamabad.</w:t>
      </w:r>
    </w:p>
    <w:bookmarkEnd w:id="25"/>
    <w:bookmarkStart w:id="26" w:name="conclusion"/>
    <w:p>
      <w:pPr>
        <w:pStyle w:val="Heading2"/>
      </w:pPr>
      <w:r>
        <w:t xml:space="preserve">Conclusion</w:t>
      </w:r>
    </w:p>
    <w:p>
      <w:pPr>
        <w:pStyle w:val="FirstParagraph"/>
      </w:pPr>
      <w:r>
        <w:t xml:space="preserve">In conclusion, this Master Thesis underscores the transformative potential of Mechatronics Engineering in Islamabad, Pakistan. By addressing localized challenges through interdisciplinary research and practical applications, Mechatronics Engineers can play a pivotal role in advancing industrial growth, energy sustainability, and technological self-reliance. The recommendations provided—such as strengthening academic-industry ties and promoting smart technologies—offer a roadmap for harnessing Islamabad’s intellectual capital to drive national development. Future research should focus on expanding these solutions to other regions of Pakistan while ensuring alignment with global engineering standards.</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Mechatronics Engineer</w:t>
      </w:r>
      <w:r>
        <w:t xml:space="preserve">,</w:t>
      </w:r>
      <w:r>
        <w:t xml:space="preserve"> </w:t>
      </w:r>
      <w:r>
        <w:rPr>
          <w:bCs/>
          <w:b/>
        </w:rPr>
        <w:t xml:space="preserve">Pakistan Islamabad</w:t>
      </w:r>
      <w:r>
        <w:t xml:space="preserve">, Smart Technologies, Industrial Automation,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Pakistan Islamabad</dc:title>
  <dc:creator/>
  <dc:language>en</dc:language>
  <cp:keywords/>
  <dcterms:created xsi:type="dcterms:W3CDTF">2026-07-17T20:38:24Z</dcterms:created>
  <dcterms:modified xsi:type="dcterms:W3CDTF">2026-07-17T20:38:24Z</dcterms:modified>
</cp:coreProperties>
</file>

<file path=docProps/custom.xml><?xml version="1.0" encoding="utf-8"?>
<Properties xmlns="http://schemas.openxmlformats.org/officeDocument/2006/custom-properties" xmlns:vt="http://schemas.openxmlformats.org/officeDocument/2006/docPropsVTypes"/>
</file>