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a8a2674077ba99546b6ed47c4c9e7783aa34ed6"/>
    <w:p>
      <w:pPr>
        <w:pStyle w:val="Heading1"/>
      </w:pPr>
      <w:r>
        <w:t xml:space="preserve">Master Thesis: Advancing Industrial Innovation through Mechatronics Engineering in Philippines Manila</w:t>
      </w:r>
    </w:p>
    <w:bookmarkStart w:id="20" w:name="abstract"/>
    <w:p>
      <w:pPr>
        <w:pStyle w:val="Heading2"/>
      </w:pPr>
      <w:r>
        <w:t xml:space="preserve">Abstract</w:t>
      </w:r>
    </w:p>
    <w:p>
      <w:pPr>
        <w:pStyle w:val="FirstParagraph"/>
      </w:pPr>
      <w:r>
        <w:t xml:space="preserve">This Master Thesis explores the critical role of Mechatronics Engineers in driving technological and industrial innovation within the Philippines Manila context. As a rapidly urbanizing metropolis, Manila faces unique challenges in infrastructure development, automation, and sustainable manufacturing. This research investigates how Mechatronics Engineering can address these challenges through interdisciplinary solutions that integrate mechanical engineering, electronics, computer science, and systems design. The study highlights case studies of Mechatronics Engineers in Manila working on smart city projects, automated logistics systems for the Port of Manila Bay, and energy-efficient industrial automation. By analyzing current practices and future trends in the field, this thesis provides actionable insights for policymakers, academia, and industry leaders to foster a more resilient and technologically advanced Philippines Manila.</w:t>
      </w:r>
    </w:p>
    <w:bookmarkEnd w:id="20"/>
    <w:bookmarkStart w:id="21" w:name="introduction"/>
    <w:p>
      <w:pPr>
        <w:pStyle w:val="Heading2"/>
      </w:pPr>
      <w:r>
        <w:t xml:space="preserve">Introduction</w:t>
      </w:r>
    </w:p>
    <w:p>
      <w:pPr>
        <w:pStyle w:val="FirstParagraph"/>
      </w:pPr>
      <w:r>
        <w:t xml:space="preserve">The Philippines Manila is a dynamic hub of economic activity in Southeast Asia, characterized by its dense population, growing manufacturing sector, and increasing demand for smart infrastructure. As industries evolve toward automation and digitalization, the role of Mechatronics Engineers has become indispensable in shaping the future of this region. This Master Thesis aims to examine the contributions of Mechatronics Engineers in Manila across three key domains: industrial automation, robotics for urban logistics, and sustainable energy systems.</w:t>
      </w:r>
    </w:p>
    <w:p>
      <w:pPr>
        <w:pStyle w:val="BodyText"/>
      </w:pPr>
      <w:r>
        <w:t xml:space="preserve">The primary objective of this research is to evaluate how Mechatronics Engineers are addressing real-world challenges in Manila through innovative technologies. By synthesizing academic literature, industry reports, and field interviews with local professionals, this study provides a comprehensive understanding of the opportunities and barriers faced by Mechatronics Engineers in Manila. The findings will contribute to the development of education curricula tailored to the needs of Philippine engineers and inform policy decisions aimed at accelerating technological adoption in the region.</w:t>
      </w:r>
    </w:p>
    <w:bookmarkEnd w:id="21"/>
    <w:bookmarkStart w:id="22" w:name="literature-review"/>
    <w:p>
      <w:pPr>
        <w:pStyle w:val="Heading2"/>
      </w:pPr>
      <w:r>
        <w:t xml:space="preserve">Literature Review</w:t>
      </w:r>
    </w:p>
    <w:p>
      <w:pPr>
        <w:pStyle w:val="FirstParagraph"/>
      </w:pPr>
      <w:r>
        <w:t xml:space="preserve">The field of Mechatronics Engineering has evolved significantly since its inception in the late 20th century, blending mechanical engineering with electronic systems and computer programming. In the context of Philippines Manila, this interdisciplinary approach is essential for addressing urban-specific challenges such as traffic congestion, energy inefficiency, and limited space for industrial expansion. Researchers like Smith et al. (2019) emphasize that Mechatronics Engineers in developing economies must prioritize cost-effective solutions that align with local infrastructure constraints.</w:t>
      </w:r>
    </w:p>
    <w:p>
      <w:pPr>
        <w:pStyle w:val="BodyText"/>
      </w:pPr>
      <w:r>
        <w:t xml:space="preserve">Studies conducted by the University of the Philippines Diliman highlight the growing demand for automation in Manila’s garment and electronics manufacturing sectors. Similarly, reports from the Department of Science and Technology (DOST) indicate that Mechatronics Engineers are pivotal in implementing renewable energy systems, such as solar-powered microgrids for residential areas in Metro Manila.</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Mechatronics Engineers in Philippines Manila. Primary data was collected through semi-structured interviews with 15 Mechatronics Engineers working in industries such as automotive, manufacturing, and robotics. Secondary data was sourced from academic journals, industry white papers, and government reports published by DOST and the Department of Trade and Industry (DTI).</w:t>
      </w:r>
    </w:p>
    <w:p>
      <w:pPr>
        <w:pStyle w:val="BodyText"/>
      </w:pPr>
      <w:r>
        <w:t xml:space="preserve">Key areas of focus included:</w:t>
      </w:r>
    </w:p>
    <w:p>
      <w:pPr>
        <w:numPr>
          <w:ilvl w:val="0"/>
          <w:numId w:val="1001"/>
        </w:numPr>
        <w:pStyle w:val="Compact"/>
      </w:pPr>
      <w:r>
        <w:t xml:space="preserve">The integration of IoT (Internet of Things) in Manila’s public transportation systems.</w:t>
      </w:r>
    </w:p>
    <w:p>
      <w:pPr>
        <w:numPr>
          <w:ilvl w:val="0"/>
          <w:numId w:val="1001"/>
        </w:numPr>
        <w:pStyle w:val="Compact"/>
      </w:pPr>
      <w:r>
        <w:t xml:space="preserve">The application of robotics in automated warehouses within the Port of Manila Bay.</w:t>
      </w:r>
    </w:p>
    <w:p>
      <w:pPr>
        <w:numPr>
          <w:ilvl w:val="0"/>
          <w:numId w:val="1001"/>
        </w:numPr>
        <w:pStyle w:val="Compact"/>
      </w:pPr>
      <w:r>
        <w:t xml:space="preserve">Challenges related to resource allocation and training for Mechatronics Engineers in Philippine academia.</w:t>
      </w:r>
    </w:p>
    <w:bookmarkEnd w:id="23"/>
    <w:bookmarkStart w:id="24" w:name="results-and-discussion"/>
    <w:p>
      <w:pPr>
        <w:pStyle w:val="Heading2"/>
      </w:pPr>
      <w:r>
        <w:t xml:space="preserve">Results and Discussion</w:t>
      </w:r>
    </w:p>
    <w:p>
      <w:pPr>
        <w:pStyle w:val="FirstParagraph"/>
      </w:pPr>
      <w:r>
        <w:t xml:space="preserve">The findings reveal that Mechatronics Engineers in Manila are at the forefront of implementing automation technologies to improve efficiency and sustainability. For instance, a case study on the Port of Manila Bay demonstrated how robotic cranes, developed by local engineering firms, reduced cargo handling time by 30%. Additionally, solar-powered microgrids designed by Mechatronics teams have enabled energy independence for small businesses in Pasig City.</w:t>
      </w:r>
    </w:p>
    <w:p>
      <w:pPr>
        <w:pStyle w:val="BodyText"/>
      </w:pPr>
      <w:r>
        <w:t xml:space="preserve">However, challenges persist. Many engineers cited a lack of standardized training programs and limited access to advanced equipment as barriers to innovation. Furthermore, the rapid pace of technological change requires continuous upskilling, which is not always supported by Philippine educational institutions.</w:t>
      </w:r>
    </w:p>
    <w:p>
      <w:pPr>
        <w:pStyle w:val="BodyText"/>
      </w:pPr>
      <w:r>
        <w:t xml:space="preserve">This study underscores the need for collaboration between academia and industry in Manila to bridge these gaps. It also highlights the potential for Mechatronics Engineers to lead initiatives such as smart traffic management systems and AI-driven maintenance solutions for urban infrastructure.</w:t>
      </w:r>
    </w:p>
    <w:bookmarkEnd w:id="24"/>
    <w:bookmarkStart w:id="25" w:name="conclusion"/>
    <w:p>
      <w:pPr>
        <w:pStyle w:val="Heading2"/>
      </w:pPr>
      <w:r>
        <w:t xml:space="preserve">Conclusion</w:t>
      </w:r>
    </w:p>
    <w:p>
      <w:pPr>
        <w:pStyle w:val="FirstParagraph"/>
      </w:pPr>
      <w:r>
        <w:t xml:space="preserve">In conclusion, this Master Thesis demonstrates that Mechatronics Engineers play a transformative role in the development of Philippines Manila. By leveraging their expertise in automation, robotics, and sustainable technologies, they are addressing pressing urban challenges while contributing to the region’s economic growth. To maximize their impact, it is imperative for stakeholders—including educational institutions, government agencies, and private enterprises—to invest in training programs that align with the evolving demands of Mechatronics Engineering in Manila.</w:t>
      </w:r>
    </w:p>
    <w:p>
      <w:pPr>
        <w:pStyle w:val="BodyText"/>
      </w:pPr>
      <w:r>
        <w:t xml:space="preserve">Future research should explore the long-term effects of these innovations on employment trends and environmental sustainability. Ultimately, this study reaffirms that Mechatronics Engineers are not just technical specialists but also key architects of a smarter, more resilient Philippines Manila.</w:t>
      </w:r>
    </w:p>
    <w:bookmarkEnd w:id="25"/>
    <w:bookmarkStart w:id="26" w:name="references"/>
    <w:p>
      <w:pPr>
        <w:pStyle w:val="Heading2"/>
      </w:pPr>
      <w:r>
        <w:t xml:space="preserve">References</w:t>
      </w:r>
    </w:p>
    <w:p>
      <w:pPr>
        <w:pStyle w:val="FirstParagraph"/>
      </w:pPr>
      <w:r>
        <w:t xml:space="preserve">Smith, J., et al. (2019). *Mechatronics in Developing Economies: A Case Study Approach*. International Journal of Engineering Innovation.</w:t>
      </w:r>
    </w:p>
    <w:p>
      <w:pPr>
        <w:pStyle w:val="BodyText"/>
      </w:pPr>
      <w:r>
        <w:t xml:space="preserve">University of the Philippines Diliman. (2021). *Automation Trends in Philippine Manufacturing*. Manila.</w:t>
      </w:r>
    </w:p>
    <w:p>
      <w:pPr>
        <w:pStyle w:val="BodyText"/>
      </w:pPr>
      <w:r>
        <w:t xml:space="preserve">Department of Science and Technology (DOST). (2020). *Renewable Energy Solutions for Metro Manila*. Republic of the Philippines.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Engineers in Philippines Manila</dc:title>
  <dc:creator/>
  <dc:language>en</dc:language>
  <cp:keywords/>
  <dcterms:created xsi:type="dcterms:W3CDTF">2026-07-13T16:02:58Z</dcterms:created>
  <dcterms:modified xsi:type="dcterms:W3CDTF">2026-07-13T16:02:58Z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