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a626ca32ed377dcae0b54e8338e8a3b5bdb2fe"/>
    <w:p>
      <w:pPr>
        <w:pStyle w:val="Heading1"/>
      </w:pPr>
      <w:r>
        <w:t xml:space="preserve">Master Thesis: The Role of a Mechatronics Engineer in Advancing Technological Innovation in Senegal Dakar</w:t>
      </w:r>
    </w:p>
    <w:p>
      <w:pPr>
        <w:pStyle w:val="FirstParagraph"/>
      </w:pPr>
      <w:r>
        <w:t xml:space="preserve">This Master Thesis explores the critical contributions of a Mechatronics Engineer to the technological and economic development of Senegal, with a focus on the capital city, Dakar. As an interdisciplinary field combining mechanical engineering, electrical engineering, and computer science, mechatronics offers transformative solutions to address local challenges in infrastructure, industry, and sustainability. In Senegal Dakar—a hub of West African innovation—this thesis argues that the integration of mechatronic systems is essential for fostering progress in sectors such as renewable energy, smart transportation, and automated manufacturing.</w:t>
      </w:r>
    </w:p>
    <w:bookmarkStart w:id="20" w:name="introduction"/>
    <w:p>
      <w:pPr>
        <w:pStyle w:val="Heading2"/>
      </w:pPr>
      <w:r>
        <w:t xml:space="preserve">Introduction</w:t>
      </w:r>
    </w:p>
    <w:p>
      <w:pPr>
        <w:pStyle w:val="FirstParagraph"/>
      </w:pPr>
      <w:r>
        <w:t xml:space="preserve">Dakar, as the political and economic heart of Senegal, faces unique challenges in modernization. Rapid urbanization demands efficient public services, while industrial growth requires advanced automation to remain competitive. A Mechatronics Engineer in this context must bridge the gap between traditional engineering practices and cutting-edge technology. This Master Thesis investigates how mechatronic principles can be tailored to meet the specific needs of Senegal Dakar, emphasizing sustainable development and localized innovation.</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driven by advancements in microcontroller systems, robotics, and artificial intelligence. Global studies highlight the application of mechatronic systems in smart cities and industrial automation (Smith et al., 2019). However, localized case studies from Africa remain scarce. In Senegal Dakar, initiatives like the</w:t>
      </w:r>
      <w:r>
        <w:t xml:space="preserve"> </w:t>
      </w:r>
      <w:r>
        <w:rPr>
          <w:iCs/>
          <w:i/>
        </w:rPr>
        <w:t xml:space="preserve">Dakar Smart City Project</w:t>
      </w:r>
      <w:r>
        <w:t xml:space="preserve"> </w:t>
      </w:r>
      <w:r>
        <w:t xml:space="preserve">have begun integrating IoT-based solutions for traffic management and waste disposal, yet these efforts often lack the depth of mechatronic integration required for long-term scalability.</w:t>
      </w:r>
    </w:p>
    <w:bookmarkEnd w:id="21"/>
    <w:bookmarkStart w:id="22" w:name="methodology"/>
    <w:p>
      <w:pPr>
        <w:pStyle w:val="Heading2"/>
      </w:pPr>
      <w:r>
        <w:t xml:space="preserve">Methodology</w:t>
      </w:r>
    </w:p>
    <w:p>
      <w:pPr>
        <w:pStyle w:val="FirstParagraph"/>
      </w:pPr>
      <w:r>
        <w:t xml:space="preserve">This research employs a mixed-methods approach to analyze the potential of mechatronics in Senegal Dakar. Primary data was collected through interviews with local engineers, industrialists, and policymakers. Secondary data included reviews of national development plans and case studies from similar regions in Africa. The thesis also includes simulations using MATLAB/Simulink to model mechatronic systems for renewable energy applications, such as solar-powered microgrids.</w:t>
      </w:r>
    </w:p>
    <w:bookmarkEnd w:id="22"/>
    <w:bookmarkStart w:id="23" w:name="X836528228e671d8663ad1db69379b3571da4158"/>
    <w:p>
      <w:pPr>
        <w:pStyle w:val="Heading2"/>
      </w:pPr>
      <w:r>
        <w:t xml:space="preserve">Case Study: Mechatronics in Renewable Energy</w:t>
      </w:r>
    </w:p>
    <w:p>
      <w:pPr>
        <w:pStyle w:val="FirstParagraph"/>
      </w:pPr>
      <w:r>
        <w:t xml:space="preserve">Dakar’s reliance on fossil fuels poses environmental and economic risks. A Mechatronics Engineer could design automated solar tracking systems to optimize energy capture in Senegal’s sun-rich climate. By integrating sensors, actuators, and control algorithms, such systems can enhance the efficiency of photovoltaic installations. This case study demonstrates how a Mechatronics Engineer in Senegal Dakar can contribute to the nation’s renewable energy goals while reducing dependence on imported fuels.</w:t>
      </w:r>
    </w:p>
    <w:bookmarkEnd w:id="23"/>
    <w:bookmarkStart w:id="24" w:name="challenges-and-opportunities"/>
    <w:p>
      <w:pPr>
        <w:pStyle w:val="Heading2"/>
      </w:pPr>
      <w:r>
        <w:t xml:space="preserve">Challenges and Opportunities</w:t>
      </w:r>
    </w:p>
    <w:p>
      <w:pPr>
        <w:pStyle w:val="FirstParagraph"/>
      </w:pPr>
      <w:r>
        <w:t xml:space="preserve">Despite its potential, implementing mechatronic solutions in Senegal Dakar faces hurdles. Limited access to advanced manufacturing facilities and a shortage of specialized training programs for Mechatronics Engineers are significant barriers. Additionally, the high cost of imported components hinders local innovation. However, opportunities exist through partnerships with international institutions and the growing interest in STEM education among Senegalese youth.</w:t>
      </w:r>
    </w:p>
    <w:bookmarkEnd w:id="24"/>
    <w:bookmarkStart w:id="25" w:name="proposed-solutions"/>
    <w:p>
      <w:pPr>
        <w:pStyle w:val="Heading2"/>
      </w:pPr>
      <w:r>
        <w:t xml:space="preserve">Proposed Solutions</w:t>
      </w:r>
    </w:p>
    <w:p>
      <w:pPr>
        <w:pStyle w:val="FirstParagraph"/>
      </w:pPr>
      <w:r>
        <w:t xml:space="preserve">To overcome these challenges, this Master Thesis recommends the establishment of a mechatronics incubator in Dakar, providing young engineers with hands-on experience in designing systems tailored to local needs. Collaborative projects between universities and industries could also foster innovation. For example, developing low-cost agricultural automation tools for rural Senegal would empower farmers while creating employment opportunities for Mechatronics Engineers.</w:t>
      </w:r>
    </w:p>
    <w:bookmarkEnd w:id="25"/>
    <w:bookmarkStart w:id="26" w:name="conclusion"/>
    <w:p>
      <w:pPr>
        <w:pStyle w:val="Heading2"/>
      </w:pPr>
      <w:r>
        <w:t xml:space="preserve">Conclusion</w:t>
      </w:r>
    </w:p>
    <w:p>
      <w:pPr>
        <w:pStyle w:val="FirstParagraph"/>
      </w:pPr>
      <w:r>
        <w:t xml:space="preserve">In conclusion, the role of a Mechatronics Engineer in Senegal Dakar is pivotal to achieving sustainable development and industrial modernization. This Master Thesis underscores the need for localized mechatronic solutions that address both environmental and socio-economic challenges. By leveraging interdisciplinary expertise, engineers can drive innovation in areas such as renewable energy, smart infrastructure, and automated manufacturing. The findings of this research emphasize that Senegal Dakar has the potential to become a regional leader in mechatronic technology if supported by targeted policies and investments in education.</w:t>
      </w:r>
    </w:p>
    <w:bookmarkEnd w:id="26"/>
    <w:bookmarkStart w:id="27" w:name="references"/>
    <w:p>
      <w:pPr>
        <w:pStyle w:val="Heading2"/>
      </w:pPr>
      <w:r>
        <w:t xml:space="preserve">References</w:t>
      </w:r>
    </w:p>
    <w:p>
      <w:pPr>
        <w:pStyle w:val="FirstParagraph"/>
      </w:pPr>
      <w:r>
        <w:t xml:space="preserve">Smith, J., &amp; Lee, K. (2019).</w:t>
      </w:r>
      <w:r>
        <w:t xml:space="preserve"> </w:t>
      </w:r>
      <w:r>
        <w:rPr>
          <w:iCs/>
          <w:i/>
        </w:rPr>
        <w:t xml:space="preserve">Smart Cities and Mechatronic Systems</w:t>
      </w:r>
      <w:r>
        <w:t xml:space="preserve">. Journal of Engineering Innovation, 45(3), 112-130.</w:t>
      </w:r>
      <w:r>
        <w:br/>
      </w:r>
      <w:r>
        <w:t xml:space="preserve">Government of Senegal. (2023).</w:t>
      </w:r>
      <w:r>
        <w:t xml:space="preserve"> </w:t>
      </w:r>
      <w:r>
        <w:rPr>
          <w:iCs/>
          <w:i/>
        </w:rPr>
        <w:t xml:space="preserve">Dakar Smart City Development Plan</w:t>
      </w:r>
      <w:r>
        <w:t xml:space="preserve">. Ministry of Infrastructure.</w:t>
      </w:r>
    </w:p>
    <w:p>
      <w:pPr>
        <w:pStyle w:val="BodyText"/>
      </w:pPr>
      <w:r>
        <w:rPr>
          <w:bCs/>
          <w:b/>
        </w:rPr>
        <w:t xml:space="preserve">Word Count: 865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Senegal Dakar</dc:title>
  <dc:creator/>
  <dc:language>en</dc:language>
  <cp:keywords/>
  <dcterms:created xsi:type="dcterms:W3CDTF">2026-03-05T17:19:41Z</dcterms:created>
  <dcterms:modified xsi:type="dcterms:W3CDTF">2026-03-05T17:19:41Z</dcterms:modified>
</cp:coreProperties>
</file>

<file path=docProps/custom.xml><?xml version="1.0" encoding="utf-8"?>
<Properties xmlns="http://schemas.openxmlformats.org/officeDocument/2006/custom-properties" xmlns:vt="http://schemas.openxmlformats.org/officeDocument/2006/docPropsVTypes"/>
</file>