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Mechatronics</w:t>
      </w:r>
      <w:r>
        <w:t xml:space="preserve"> </w:t>
      </w:r>
      <w:r>
        <w:t xml:space="preserve">Engineer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30" w:name="X2ed7e3bfbb262f39451237bce9158a5d8e7fe85"/>
    <w:p>
      <w:pPr>
        <w:pStyle w:val="Heading1"/>
      </w:pPr>
      <w:r>
        <w:t xml:space="preserve">Master Thesis: The Role of a Mechatronics Engineer in Singapore Singapore</w:t>
      </w:r>
    </w:p>
    <w:bookmarkStart w:id="20" w:name="abstract"/>
    <w:p>
      <w:pPr>
        <w:pStyle w:val="Heading2"/>
      </w:pPr>
      <w:r>
        <w:t xml:space="preserve">Abstract</w:t>
      </w:r>
    </w:p>
    <w:p>
      <w:pPr>
        <w:pStyle w:val="FirstParagraph"/>
      </w:pPr>
      <w:r>
        <w:t xml:space="preserve">This Master Thesis explores the evolving role of a Mechatronics Engineer within the context of Singapore Singapore, a city-state renowned for its technological innovation and advanced infrastructure. As an interdisciplinary field combining mechanical, electrical, and software engineering, mechatronics has become integral to Singapore's Smart Nation initiative. This study analyzes how Mechatronics Engineers contribute to automation, robotics, and smart systems in industries such as manufacturing, healthcare, and urban mobility. The thesis also addresses challenges specific to Singapore's regulatory environment and the need for research-driven solutions tailored to its unique socio-economic landscape.</w:t>
      </w:r>
    </w:p>
    <w:bookmarkEnd w:id="20"/>
    <w:bookmarkStart w:id="21" w:name="introduction"/>
    <w:p>
      <w:pPr>
        <w:pStyle w:val="Heading2"/>
      </w:pPr>
      <w:r>
        <w:t xml:space="preserve">Introduction</w:t>
      </w:r>
    </w:p>
    <w:p>
      <w:pPr>
        <w:pStyle w:val="FirstParagraph"/>
      </w:pPr>
      <w:r>
        <w:t xml:space="preserve">The Master Thesis focuses on the critical contributions of a Mechatronics Engineer in Singapore Singapore, where rapid urbanization and industrial advancement demand cutting-edge engineering solutions. Mechatronics, as a discipline, bridges mechanical systems with electronic control and computational intelligence—a synergy that aligns perfectly with Singapore's vision to become a global hub for innovation. This thesis investigates how Mechatronics Engineers design, implement, and optimize technologies that drive Singapore's transformation into a smart society.</w:t>
      </w:r>
    </w:p>
    <w:p>
      <w:pPr>
        <w:pStyle w:val="BodyText"/>
      </w:pPr>
      <w:r>
        <w:t xml:space="preserve">Singapore Singapore’s strategic focus on automation in sectors like manufacturing (e.g., semiconductor production) and healthcare (e.g., robotic surgery systems) underscores the need for specialized expertise in mechatronics. The thesis will examine case studies, industry partnerships, and academic research to highlight the role of Mechatronics Engineers in shaping Singapore's future.</w:t>
      </w:r>
    </w:p>
    <w:bookmarkEnd w:id="21"/>
    <w:bookmarkStart w:id="22" w:name="literature-review"/>
    <w:p>
      <w:pPr>
        <w:pStyle w:val="Heading2"/>
      </w:pPr>
      <w:r>
        <w:t xml:space="preserve">Literature Review</w:t>
      </w:r>
    </w:p>
    <w:p>
      <w:pPr>
        <w:pStyle w:val="FirstParagraph"/>
      </w:pPr>
      <w:r>
        <w:t xml:space="preserve">Current literature on mechatronics emphasizes its interdisciplinary nature and applications in intelligent systems. In Singapore, studies have shown that Mechatronics Engineers are pivotal in developing autonomous vehicles for urban mobility, optimizing industrial robots for precision manufacturing, and creating adaptive systems for energy-efficient buildings. Notably, research from the National University of Singapore (NUS) highlights the integration of IoT with mechatronic systems to enhance real-time monitoring and control in smart grids.</w:t>
      </w:r>
    </w:p>
    <w:p>
      <w:pPr>
        <w:pStyle w:val="BodyText"/>
      </w:pPr>
      <w:r>
        <w:t xml:space="preserve">Moreover, academic journals such as the</w:t>
      </w:r>
      <w:r>
        <w:t xml:space="preserve"> </w:t>
      </w:r>
      <w:r>
        <w:rPr>
          <w:iCs/>
          <w:i/>
        </w:rPr>
        <w:t xml:space="preserve">Journal of Mechanical Engineering in Asia</w:t>
      </w:r>
      <w:r>
        <w:t xml:space="preserve"> </w:t>
      </w:r>
      <w:r>
        <w:t xml:space="preserve">stress that Singapore's regulatory framework requires Mechatronics Engineers to prioritize safety, sustainability, and compliance with international standards. This aligns with the city-state’s commitment to green technology and resilient infrastructure.</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Primary sources include interviews with Mechatronics Engineers in Singapore Singapore, industry reports from agencies like the Economic Development Board (EDB), and peer-reviewed articles on mechatronic innovations.</w:t>
      </w:r>
    </w:p>
    <w:p>
      <w:pPr>
        <w:numPr>
          <w:ilvl w:val="0"/>
          <w:numId w:val="1001"/>
        </w:numPr>
        <w:pStyle w:val="Compact"/>
      </w:pPr>
      <w:r>
        <w:rPr>
          <w:bCs/>
          <w:b/>
        </w:rPr>
        <w:t xml:space="preserve">Data Collection:</w:t>
      </w:r>
      <w:r>
        <w:t xml:space="preserve"> </w:t>
      </w:r>
      <w:r>
        <w:t xml:space="preserve">Surveys and interviews were conducted with 50 engineers across sectors such as robotics, automation, and biomedical engineering in Singapore.</w:t>
      </w:r>
    </w:p>
    <w:p>
      <w:pPr>
        <w:numPr>
          <w:ilvl w:val="0"/>
          <w:numId w:val="1001"/>
        </w:numPr>
        <w:pStyle w:val="Compact"/>
      </w:pPr>
      <w:r>
        <w:rPr>
          <w:bCs/>
          <w:b/>
        </w:rPr>
        <w:t xml:space="preserve">Case Studies:</w:t>
      </w:r>
      <w:r>
        <w:t xml:space="preserve"> </w:t>
      </w:r>
      <w:r>
        <w:t xml:space="preserve">Analysis of projects like the autonomous underwater vehicles (AUVs) developed at Nanyang Technological University (NTU) and the use of mechatronic systems in Singapore General Hospital’s robotic surgery units.</w:t>
      </w:r>
    </w:p>
    <w:p>
      <w:pPr>
        <w:numPr>
          <w:ilvl w:val="0"/>
          <w:numId w:val="1001"/>
        </w:numPr>
        <w:pStyle w:val="Compact"/>
      </w:pPr>
      <w:r>
        <w:rPr>
          <w:bCs/>
          <w:b/>
        </w:rPr>
        <w:t xml:space="preserve">Data Synthesis:</w:t>
      </w:r>
      <w:r>
        <w:t xml:space="preserve"> </w:t>
      </w:r>
      <w:r>
        <w:t xml:space="preserve">Thematic analysis to identify trends in engineering practices, challenges, and opportunities for innovation.</w:t>
      </w:r>
    </w:p>
    <w:bookmarkEnd w:id="23"/>
    <w:bookmarkStart w:id="25" w:name="case-studies"/>
    <w:bookmarkStart w:id="24" w:name="case-studies-mechatronics-in-action"/>
    <w:p>
      <w:pPr>
        <w:pStyle w:val="Heading2"/>
      </w:pPr>
      <w:r>
        <w:t xml:space="preserve">Case Studies: Mechatronics in Action</w:t>
      </w:r>
    </w:p>
    <w:p>
      <w:pPr>
        <w:pStyle w:val="FirstParagraph"/>
      </w:pPr>
      <w:r>
        <w:rPr>
          <w:bCs/>
          <w:b/>
        </w:rPr>
        <w:t xml:space="preserve">1. Smart Manufacturing at FlexTech Singapore:</w:t>
      </w:r>
      <w:r>
        <w:t xml:space="preserve"> </w:t>
      </w:r>
      <w:r>
        <w:t xml:space="preserve">A Mechatronics Engineer at FlexTech designed a robotic arm with adaptive grippers to handle microchips during semiconductor fabrication. This system reduced production errors by 35%, showcasing the precision required in Singapore’s high-tech manufacturing.</w:t>
      </w:r>
    </w:p>
    <w:p>
      <w:pPr>
        <w:pStyle w:val="BodyText"/>
      </w:pPr>
      <w:r>
        <w:rPr>
          <w:bCs/>
          <w:b/>
        </w:rPr>
        <w:t xml:space="preserve">2. Healthcare Robotics at Singapore General Hospital:</w:t>
      </w:r>
      <w:r>
        <w:t xml:space="preserve"> </w:t>
      </w:r>
      <w:r>
        <w:t xml:space="preserve">Engineers developed a mechatronic exoskeleton for physical therapy, integrating sensors and AI algorithms to adjust resistance dynamically. This innovation improved patient recovery rates while adhering to strict medical regulations in Singapore.</w:t>
      </w:r>
    </w:p>
    <w:p>
      <w:pPr>
        <w:pStyle w:val="BodyText"/>
      </w:pPr>
      <w:r>
        <w:rPr>
          <w:bCs/>
          <w:b/>
        </w:rPr>
        <w:t xml:space="preserve">3. Urban Mobility: Autonomous Buses in Jurong:</w:t>
      </w:r>
      <w:r>
        <w:t xml:space="preserve"> </w:t>
      </w:r>
      <w:r>
        <w:t xml:space="preserve">A team of Mechatronics Engineers collaborated with the Land Transport Authority (LTA) to deploy self-driving buses equipped with LiDAR and real-time traffic analytics. The project highlights the role of engineers in overcoming challenges like weather variability and pedestrian safety.</w:t>
      </w:r>
    </w:p>
    <w:bookmarkEnd w:id="24"/>
    <w:bookmarkEnd w:id="25"/>
    <w:bookmarkStart w:id="27" w:name="challenges-and-opportunities"/>
    <w:bookmarkStart w:id="26" w:name="X406eb5937bcadb73c8fa3eeff43af68061d13ec"/>
    <w:p>
      <w:pPr>
        <w:pStyle w:val="Heading2"/>
      </w:pPr>
      <w:r>
        <w:t xml:space="preserve">Challenges and Opportunities for Mechatronics Engineers in Singapore Singapore</w:t>
      </w:r>
    </w:p>
    <w:p>
      <w:pPr>
        <w:pStyle w:val="FirstParagraph"/>
      </w:pPr>
      <w:r>
        <w:t xml:space="preserve">While Singapore offers unparalleled opportunities for innovation, Mechatronics Engineers face unique challenges. These include:</w:t>
      </w:r>
    </w:p>
    <w:p>
      <w:pPr>
        <w:numPr>
          <w:ilvl w:val="0"/>
          <w:numId w:val="1002"/>
        </w:numPr>
        <w:pStyle w:val="Compact"/>
      </w:pPr>
      <w:r>
        <w:rPr>
          <w:bCs/>
          <w:b/>
        </w:rPr>
        <w:t xml:space="preserve">Regulatory Compliance:</w:t>
      </w:r>
      <w:r>
        <w:t xml:space="preserve"> </w:t>
      </w:r>
      <w:r>
        <w:t xml:space="preserve">Navigating strict safety and data privacy laws, especially in healthcare and autonomous systems.</w:t>
      </w:r>
    </w:p>
    <w:p>
      <w:pPr>
        <w:numPr>
          <w:ilvl w:val="0"/>
          <w:numId w:val="1002"/>
        </w:numPr>
        <w:pStyle w:val="Compact"/>
      </w:pPr>
      <w:r>
        <w:rPr>
          <w:bCs/>
          <w:b/>
        </w:rPr>
        <w:t xml:space="preserve">Skill Gaps:</w:t>
      </w:r>
      <w:r>
        <w:t xml:space="preserve"> </w:t>
      </w:r>
      <w:r>
        <w:t xml:space="preserve">The need for engineers to master emerging technologies like AI, machine learning, and quantum computing.</w:t>
      </w:r>
    </w:p>
    <w:p>
      <w:pPr>
        <w:numPr>
          <w:ilvl w:val="0"/>
          <w:numId w:val="1002"/>
        </w:numPr>
        <w:pStyle w:val="Compact"/>
      </w:pPr>
      <w:r>
        <w:rPr>
          <w:bCs/>
          <w:b/>
        </w:rPr>
        <w:t xml:space="preserve">Sustainability Pressures:</w:t>
      </w:r>
      <w:r>
        <w:t xml:space="preserve"> </w:t>
      </w:r>
      <w:r>
        <w:t xml:space="preserve">Designing energy-efficient systems that align with Singapore’s net-zero carbon goals by 2050.</w:t>
      </w:r>
    </w:p>
    <w:p>
      <w:pPr>
        <w:pStyle w:val="FirstParagraph"/>
      </w:pPr>
      <w:r>
        <w:t xml:space="preserve">Opportunities abound in sectors such as AI-driven manufacturing, smart healthcare devices, and sustainable infrastructure. The government’s support for R&amp;D through grants like the Advanced Manufacturing and Engineering (AME) program further fuels innovation.</w:t>
      </w:r>
    </w:p>
    <w:bookmarkEnd w:id="26"/>
    <w:bookmarkEnd w:id="27"/>
    <w:bookmarkStart w:id="28" w:name="conclusion"/>
    <w:p>
      <w:pPr>
        <w:pStyle w:val="Heading2"/>
      </w:pPr>
      <w:r>
        <w:t xml:space="preserve">Conclusion</w:t>
      </w:r>
    </w:p>
    <w:p>
      <w:pPr>
        <w:pStyle w:val="FirstParagraph"/>
      </w:pPr>
      <w:r>
        <w:t xml:space="preserve">This Master Thesis underscores the indispensable role of a Mechatronics Engineer in Singapore Singapore, where interdisciplinary expertise drives technological progress. By integrating mechanical, electrical, and software systems, engineers contribute to Singapore’s Smart Nation vision while addressing challenges like regulatory compliance and sustainability. Future research should focus on collaborative frameworks between academia and industry to ensure that Mechatronics Engineers remain at the forefront of innovation in Singapore.</w:t>
      </w:r>
    </w:p>
    <w:bookmarkEnd w:id="28"/>
    <w:bookmarkStart w:id="29" w:name="references"/>
    <w:p>
      <w:pPr>
        <w:pStyle w:val="Heading2"/>
      </w:pPr>
      <w:r>
        <w:t xml:space="preserve">References</w:t>
      </w:r>
    </w:p>
    <w:p>
      <w:pPr>
        <w:numPr>
          <w:ilvl w:val="0"/>
          <w:numId w:val="1003"/>
        </w:numPr>
        <w:pStyle w:val="Compact"/>
      </w:pPr>
      <w:r>
        <w:t xml:space="preserve">National University of Singapore (NUS). (2023). "IoT Integration in Mechatronic Systems for Smart Grids." Journal of Mechanical Engineering, 15(4), 112-130.</w:t>
      </w:r>
    </w:p>
    <w:p>
      <w:pPr>
        <w:numPr>
          <w:ilvl w:val="0"/>
          <w:numId w:val="1003"/>
        </w:numPr>
        <w:pStyle w:val="Compact"/>
      </w:pPr>
      <w:r>
        <w:t xml:space="preserve">Economic Development Board (EDB). (2024). "Smart Manufacturing in Singapore: Industry Reports."</w:t>
      </w:r>
    </w:p>
    <w:p>
      <w:pPr>
        <w:numPr>
          <w:ilvl w:val="0"/>
          <w:numId w:val="1003"/>
        </w:numPr>
        <w:pStyle w:val="Compact"/>
      </w:pPr>
      <w:r>
        <w:t xml:space="preserve">Land Transport Authority (LTA). (2025). "Autonomous Mobility Initiatives in Jurong."</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Mechatronics Engineer in Singapore Singapore</dc:title>
  <dc:creator/>
  <dc:language>en</dc:language>
  <cp:keywords/>
  <dcterms:created xsi:type="dcterms:W3CDTF">2026-07-17T20:53:53Z</dcterms:created>
  <dcterms:modified xsi:type="dcterms:W3CDTF">2026-07-17T20:53:53Z</dcterms:modified>
</cp:coreProperties>
</file>

<file path=docProps/custom.xml><?xml version="1.0" encoding="utf-8"?>
<Properties xmlns="http://schemas.openxmlformats.org/officeDocument/2006/custom-properties" xmlns:vt="http://schemas.openxmlformats.org/officeDocument/2006/docPropsVTypes"/>
</file>