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3" w:name="X8a9df5f0f0b63b961348ed6377d75c1b1f7ac2e"/>
    <w:p>
      <w:pPr>
        <w:pStyle w:val="Heading1"/>
      </w:pPr>
      <w:r>
        <w:t xml:space="preserve">Master Thesis: The Role of a Mechatronics Engineer in the Context of Spain Madrid</w:t>
      </w:r>
    </w:p>
    <w:bookmarkStart w:id="20" w:name="abstract"/>
    <w:p>
      <w:pPr>
        <w:pStyle w:val="Heading2"/>
      </w:pPr>
      <w:r>
        <w:t xml:space="preserve">Abstract</w:t>
      </w:r>
    </w:p>
    <w:p>
      <w:pPr>
        <w:pStyle w:val="FirstParagraph"/>
      </w:pPr>
      <w:r>
        <w:t xml:space="preserve">This Master Thesis explores the evolving role of a Mechatronics Engineer within the industrial and technological landscape of Spain, with a specific focus on Madrid. As an interdisciplinary field combining mechanical engineering, electrical engineering, and computer science, mechatronics has become pivotal in advancing automation and intelligent systems. This document analyzes how Mechatronics Engineers in Madrid contribute to Spain's economic growth through innovation in sectors such as automotive manufacturing, aerospace technology, and renewable energy. The study emphasizes the unique challenges and opportunities faced by professionals in this field within the capital of Spain, highlighting Madrid’s position as a hub for technological development and academic excellence.</w:t>
      </w:r>
    </w:p>
    <w:bookmarkEnd w:id="20"/>
    <w:bookmarkStart w:id="23" w:name="introduction"/>
    <w:p>
      <w:pPr>
        <w:pStyle w:val="Heading2"/>
      </w:pPr>
      <w:r>
        <w:t xml:space="preserve">1. Introduction</w:t>
      </w:r>
    </w:p>
    <w:p>
      <w:pPr>
        <w:pStyle w:val="FirstParagraph"/>
      </w:pPr>
      <w:r>
        <w:t xml:space="preserve">The field of Mechatronics Engineering has gained significant traction globally due to its ability to integrate mechanical systems with electronic control and software algorithms. In Spain, where industrial competitiveness is a national priority, Madrid stands out as a dynamic center for innovation and research. This Master Thesis aims to provide an in-depth understanding of how Mechatronics Engineers operate within the socio-economic framework of Spain Madrid, addressing both theoretical foundations and practical applications.</w:t>
      </w:r>
    </w:p>
    <w:bookmarkStart w:id="21" w:name="importance-of-mechatronics-in-spain"/>
    <w:p>
      <w:pPr>
        <w:pStyle w:val="Heading3"/>
      </w:pPr>
      <w:r>
        <w:t xml:space="preserve">1.1 Importance of Mechatronics in Spain</w:t>
      </w:r>
    </w:p>
    <w:p>
      <w:pPr>
        <w:pStyle w:val="FirstParagraph"/>
      </w:pPr>
      <w:r>
        <w:t xml:space="preserve">Spain’s economy relies heavily on industries such as automotive, energy, and aerospace, all of which require advanced mechatronic systems. Madrid, being the political and economic capital of Spain, hosts numerous technological enterprises and research institutions that drive innovation in these sectors. The thesis investigates how Mechatronics Engineers in Madrid leverage their expertise to design cutting-edge solutions tailored to local industrial needs.</w:t>
      </w:r>
    </w:p>
    <w:bookmarkEnd w:id="21"/>
    <w:bookmarkStart w:id="22" w:name="objectives-of-the-thesis"/>
    <w:p>
      <w:pPr>
        <w:pStyle w:val="Heading3"/>
      </w:pPr>
      <w:r>
        <w:t xml:space="preserve">1.2 Objectives of the Thesis</w:t>
      </w:r>
    </w:p>
    <w:p>
      <w:pPr>
        <w:numPr>
          <w:ilvl w:val="0"/>
          <w:numId w:val="1001"/>
        </w:numPr>
        <w:pStyle w:val="Compact"/>
      </w:pPr>
      <w:r>
        <w:t xml:space="preserve">To analyze the role of Mechatronics Engineers in Spain Madrid’s technological development.</w:t>
      </w:r>
    </w:p>
    <w:p>
      <w:pPr>
        <w:numPr>
          <w:ilvl w:val="0"/>
          <w:numId w:val="1001"/>
        </w:numPr>
        <w:pStyle w:val="Compact"/>
      </w:pPr>
      <w:r>
        <w:t xml:space="preserve">To evaluate current trends and challenges faced by professionals in this field within the region.</w:t>
      </w:r>
    </w:p>
    <w:p>
      <w:pPr>
        <w:numPr>
          <w:ilvl w:val="0"/>
          <w:numId w:val="1001"/>
        </w:numPr>
        <w:pStyle w:val="Compact"/>
      </w:pPr>
      <w:r>
        <w:t xml:space="preserve">To propose strategies for enhancing collaboration between academia, industry, and government in Madrid to foster innovation.</w:t>
      </w:r>
    </w:p>
    <w:bookmarkEnd w:id="22"/>
    <w:bookmarkEnd w:id="23"/>
    <w:bookmarkStart w:id="25" w:name="background-on-mechatronics-engineering"/>
    <w:p>
      <w:pPr>
        <w:pStyle w:val="Heading2"/>
      </w:pPr>
      <w:r>
        <w:t xml:space="preserve">2. Background on Mechatronics Engineering</w:t>
      </w:r>
    </w:p>
    <w:p>
      <w:pPr>
        <w:pStyle w:val="FirstParagraph"/>
      </w:pPr>
      <w:r>
        <w:t xml:space="preserve">Mechatronics is a discipline that unites mechanical engineering with electronics and computer science to create intelligent systems capable of self-regulation and adaptation. This integration allows for the development of advanced robotics, automation systems, and smart devices that are essential in modern industries.</w:t>
      </w:r>
    </w:p>
    <w:bookmarkStart w:id="24" w:name="historical-context"/>
    <w:p>
      <w:pPr>
        <w:pStyle w:val="Heading3"/>
      </w:pPr>
      <w:r>
        <w:t xml:space="preserve">2.1 Historical Context</w:t>
      </w:r>
    </w:p>
    <w:p>
      <w:pPr>
        <w:pStyle w:val="FirstParagraph"/>
      </w:pPr>
      <w:r>
        <w:t xml:space="preserve">The origins of mechatronics can be traced back to the mid-20th century when technological advancements began to blur the boundaries between traditional engineering fields. Today, Madrid serves as a regional epicenter for such interdisciplinary innovation, with universities like Universidad Politécnica de Madrid (UPM) and Universidad Complutense de Madrid (UCM) offering specialized programs in Mechatronics Engineering.</w:t>
      </w:r>
    </w:p>
    <w:bookmarkEnd w:id="24"/>
    <w:bookmarkEnd w:id="25"/>
    <w:bookmarkStart w:id="28" w:name="case-studies-in-spain-madrid"/>
    <w:p>
      <w:pPr>
        <w:pStyle w:val="Heading2"/>
      </w:pPr>
      <w:r>
        <w:t xml:space="preserve">3. Case Studies in Spain Madrid</w:t>
      </w:r>
    </w:p>
    <w:p>
      <w:pPr>
        <w:pStyle w:val="FirstParagraph"/>
      </w:pPr>
      <w:r>
        <w:t xml:space="preserve">To illustrate the practical applications of Mechatronics Engineering in Spain Madrid, this thesis presents case studies from leading industries:</w:t>
      </w:r>
    </w:p>
    <w:bookmarkStart w:id="26" w:name="automotive-manufacturing"/>
    <w:p>
      <w:pPr>
        <w:pStyle w:val="Heading3"/>
      </w:pPr>
      <w:r>
        <w:t xml:space="preserve">3.1 Automotive Manufacturing</w:t>
      </w:r>
    </w:p>
    <w:p>
      <w:pPr>
        <w:pStyle w:val="FirstParagraph"/>
      </w:pPr>
      <w:r>
        <w:t xml:space="preserve">Madrid is home to several automotive companies that rely on mechatronic systems for precision manufacturing. For example, [Company Name], a major automobile manufacturer based in the region, employs Mechatronics Engineers to optimize assembly line automation and reduce production costs.</w:t>
      </w:r>
    </w:p>
    <w:bookmarkEnd w:id="26"/>
    <w:bookmarkStart w:id="27" w:name="aerospace-industry"/>
    <w:p>
      <w:pPr>
        <w:pStyle w:val="Heading3"/>
      </w:pPr>
      <w:r>
        <w:t xml:space="preserve">3.2 Aerospace Industry</w:t>
      </w:r>
    </w:p>
    <w:p>
      <w:pPr>
        <w:pStyle w:val="FirstParagraph"/>
      </w:pPr>
      <w:r>
        <w:t xml:space="preserve">The aerospace sector in Madrid is another area where Mechatronics Engineers play a critical role. Companies involved in drone technology and satellite systems often collaborate with local academic institutions to develop advanced control systems and sensor technologies.</w:t>
      </w:r>
    </w:p>
    <w:bookmarkEnd w:id="27"/>
    <w:bookmarkEnd w:id="28"/>
    <w:bookmarkStart w:id="29" w:name="Xdb838f7523157301818bb039a1ec9a87891e0d3"/>
    <w:p>
      <w:pPr>
        <w:pStyle w:val="Heading2"/>
      </w:pPr>
      <w:r>
        <w:t xml:space="preserve">4. Challenges Faced by Mechatronics Engineers in Spain Madrid</w:t>
      </w:r>
    </w:p>
    <w:p>
      <w:pPr>
        <w:pStyle w:val="FirstParagraph"/>
      </w:pPr>
      <w:r>
        <w:t xml:space="preserve">Despite the opportunities, professionals in this field encounter unique challenges:</w:t>
      </w:r>
    </w:p>
    <w:p>
      <w:pPr>
        <w:numPr>
          <w:ilvl w:val="0"/>
          <w:numId w:val="1002"/>
        </w:numPr>
        <w:pStyle w:val="Compact"/>
      </w:pPr>
      <w:r>
        <w:rPr>
          <w:bCs/>
          <w:b/>
        </w:rPr>
        <w:t xml:space="preserve">Labor Market Competition:</w:t>
      </w:r>
      <w:r>
        <w:t xml:space="preserve"> </w:t>
      </w:r>
      <w:r>
        <w:t xml:space="preserve">The demand for skilled Mechatronics Engineers exceeds supply, leading to fierce competition for high-paying roles.</w:t>
      </w:r>
    </w:p>
    <w:p>
      <w:pPr>
        <w:numPr>
          <w:ilvl w:val="0"/>
          <w:numId w:val="1002"/>
        </w:numPr>
        <w:pStyle w:val="Compact"/>
      </w:pPr>
      <w:r>
        <w:rPr>
          <w:bCs/>
          <w:b/>
        </w:rPr>
        <w:t xml:space="preserve">Technological Advancements:</w:t>
      </w:r>
      <w:r>
        <w:t xml:space="preserve"> </w:t>
      </w:r>
      <w:r>
        <w:t xml:space="preserve">Rapid changes in automation and AI require continuous upskilling to remain relevant.</w:t>
      </w:r>
    </w:p>
    <w:p>
      <w:pPr>
        <w:numPr>
          <w:ilvl w:val="0"/>
          <w:numId w:val="1002"/>
        </w:numPr>
        <w:pStyle w:val="Compact"/>
      </w:pPr>
      <w:r>
        <w:rPr>
          <w:bCs/>
          <w:b/>
        </w:rPr>
        <w:t xml:space="preserve">Economic Constraints:</w:t>
      </w:r>
      <w:r>
        <w:t xml:space="preserve"> </w:t>
      </w:r>
      <w:r>
        <w:t xml:space="preserve">Some Spanish industries face budget limitations that hinder investment in cutting-edge mechatronic solutions.</w:t>
      </w:r>
    </w:p>
    <w:bookmarkEnd w:id="29"/>
    <w:bookmarkStart w:id="30" w:name="opportunities-for-growth"/>
    <w:p>
      <w:pPr>
        <w:pStyle w:val="Heading2"/>
      </w:pPr>
      <w:r>
        <w:t xml:space="preserve">5. Opportunities for Growth</w:t>
      </w:r>
    </w:p>
    <w:p>
      <w:pPr>
        <w:pStyle w:val="FirstParagraph"/>
      </w:pPr>
      <w:r>
        <w:t xml:space="preserve">The Madrid region presents numerous opportunities for Mechatronics Engineers, including:</w:t>
      </w:r>
    </w:p>
    <w:p>
      <w:pPr>
        <w:numPr>
          <w:ilvl w:val="0"/>
          <w:numId w:val="1003"/>
        </w:numPr>
        <w:pStyle w:val="Compact"/>
      </w:pPr>
      <w:r>
        <w:rPr>
          <w:bCs/>
          <w:b/>
        </w:rPr>
        <w:t xml:space="preserve">Government Initiatives:</w:t>
      </w:r>
      <w:r>
        <w:t xml:space="preserve"> </w:t>
      </w:r>
      <w:r>
        <w:t xml:space="preserve">Spain’s Ministry of Industry and the Madrid Regional Government offer grants and incentives to support technological innovation.</w:t>
      </w:r>
    </w:p>
    <w:p>
      <w:pPr>
        <w:numPr>
          <w:ilvl w:val="0"/>
          <w:numId w:val="1003"/>
        </w:numPr>
        <w:pStyle w:val="Compact"/>
      </w:pPr>
      <w:r>
        <w:rPr>
          <w:bCs/>
          <w:b/>
        </w:rPr>
        <w:t xml:space="preserve">Academic Collaboration:</w:t>
      </w:r>
      <w:r>
        <w:t xml:space="preserve"> </w:t>
      </w:r>
      <w:r>
        <w:t xml:space="preserve">Partnerships between universities and industries enable hands-on research projects for students and professionals alike.</w:t>
      </w:r>
    </w:p>
    <w:p>
      <w:pPr>
        <w:numPr>
          <w:ilvl w:val="0"/>
          <w:numId w:val="1003"/>
        </w:numPr>
        <w:pStyle w:val="Compact"/>
      </w:pPr>
      <w:r>
        <w:rPr>
          <w:bCs/>
          <w:b/>
        </w:rPr>
        <w:t xml:space="preserve">Eurozone Integration:</w:t>
      </w:r>
      <w:r>
        <w:t xml:space="preserve"> </w:t>
      </w:r>
      <w:r>
        <w:t xml:space="preserve">Being part of the European Union, Spain benefits from cross-border collaboration in mechatronic research and development.</w:t>
      </w:r>
    </w:p>
    <w:bookmarkEnd w:id="30"/>
    <w:bookmarkStart w:id="31" w:name="conclusion"/>
    <w:p>
      <w:pPr>
        <w:pStyle w:val="Heading2"/>
      </w:pPr>
      <w:r>
        <w:t xml:space="preserve">6. Conclusion</w:t>
      </w:r>
    </w:p>
    <w:p>
      <w:pPr>
        <w:pStyle w:val="FirstParagraph"/>
      </w:pPr>
      <w:r>
        <w:t xml:space="preserve">In conclusion, the role of a Mechatronics Engineer in Spain Madrid is both challenging and rewarding. As an integral part of the region’s technological ecosystem, these professionals drive innovation across industries while navigating economic and academic landscapes unique to Spain. This Master Thesis underscores the importance of fostering interdisciplinary collaboration and continuous learning to ensure that Mechatronics Engineers remain at the forefront of global technological advancements.</w:t>
      </w:r>
    </w:p>
    <w:bookmarkEnd w:id="31"/>
    <w:bookmarkStart w:id="32" w:name="references"/>
    <w:p>
      <w:pPr>
        <w:pStyle w:val="Heading2"/>
      </w:pPr>
      <w:r>
        <w:t xml:space="preserve">References</w:t>
      </w:r>
    </w:p>
    <w:p>
      <w:pPr>
        <w:numPr>
          <w:ilvl w:val="0"/>
          <w:numId w:val="1004"/>
        </w:numPr>
        <w:pStyle w:val="Compact"/>
      </w:pPr>
      <w:r>
        <w:t xml:space="preserve">European Commission. (2023). "Technological Innovation in Spain." Retrieved from [URL]</w:t>
      </w:r>
    </w:p>
    <w:p>
      <w:pPr>
        <w:numPr>
          <w:ilvl w:val="0"/>
          <w:numId w:val="1004"/>
        </w:numPr>
        <w:pStyle w:val="Compact"/>
      </w:pPr>
      <w:r>
        <w:t xml:space="preserve">Universidad Politécnica de Madrid. (2023). "Mechatronics Engineering Curriculum." Retrieved from [URL]</w:t>
      </w:r>
    </w:p>
    <w:p>
      <w:pPr>
        <w:numPr>
          <w:ilvl w:val="0"/>
          <w:numId w:val="1004"/>
        </w:numPr>
        <w:pStyle w:val="Compact"/>
      </w:pPr>
      <w:r>
        <w:t xml:space="preserve">Madrid Regional Government. (2023). "Industrial Development Plans for 2030." Retrieved from [URL]</w:t>
      </w:r>
    </w:p>
    <w:p>
      <w:pPr>
        <w:pStyle w:val="FirstParagraph"/>
      </w:pPr>
      <w:r>
        <w:rPr>
          <w:iCs/>
          <w:i/>
        </w:rPr>
        <w:t xml:space="preserve">Word Count: 815</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Spain Madrid</dc:title>
  <dc:creator/>
  <dc:language>en</dc:language>
  <cp:keywords/>
  <dcterms:created xsi:type="dcterms:W3CDTF">2026-04-24T10:18:54Z</dcterms:created>
  <dcterms:modified xsi:type="dcterms:W3CDTF">2026-04-24T10:18:54Z</dcterms:modified>
</cp:coreProperties>
</file>

<file path=docProps/custom.xml><?xml version="1.0" encoding="utf-8"?>
<Properties xmlns="http://schemas.openxmlformats.org/officeDocument/2006/custom-properties" xmlns:vt="http://schemas.openxmlformats.org/officeDocument/2006/docPropsVTypes"/>
</file>