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f1a1e227614134db34b336a7b8a9d1dcd3baacc"/>
    <w:p>
      <w:pPr>
        <w:pStyle w:val="Heading1"/>
      </w:pPr>
      <w:r>
        <w:t xml:space="preserve">Master Thesis: Advancing Mechatronics Engineering in Sudan Khartoum: Innovations and Applications</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advancements tailored to the specific needs of Sudan Khartoum. With rapid urbanization and industrial growth in the region, there is a growing demand for integrated systems that combine mechanical, electrical, and software engineering principles. This research analyzes existing challenges faced by engineers in Sudan Khartoum while proposing innovative solutions to bridge gaps in infrastructure, energy efficiency, and automation. The thesis emphasizes how</w:t>
      </w:r>
      <w:r>
        <w:t xml:space="preserve"> </w:t>
      </w:r>
      <w:r>
        <w:rPr>
          <w:bCs/>
          <w:b/>
        </w:rPr>
        <w:t xml:space="preserve">Mechatronics Engineering</w:t>
      </w:r>
      <w:r>
        <w:t xml:space="preserve"> </w:t>
      </w:r>
      <w:r>
        <w:t xml:space="preserve">can be leveraged to address local issues such as water resource management, agricultural productivity, and renewable energy integration. By aligning global mechatronics trends with Sudan Khartoum's socio-economic context, this document aims to provide actionable strategies for engineers and policymakers.</w:t>
      </w:r>
    </w:p>
    <w:bookmarkEnd w:id="20"/>
    <w:bookmarkStart w:id="21" w:name="introduction"/>
    <w:p>
      <w:pPr>
        <w:pStyle w:val="Heading2"/>
      </w:pPr>
      <w:r>
        <w:t xml:space="preserve">Introduction</w:t>
      </w:r>
    </w:p>
    <w:p>
      <w:pPr>
        <w:pStyle w:val="FirstParagraph"/>
      </w:pPr>
      <w:r>
        <w:t xml:space="preserve">Sudan Khartoum is a hub of academic and industrial activity in the region, home to institutions like the University of Khartoum and various engineering firms. However, the region faces unique challenges, including underdeveloped infrastructure, limited access to advanced technologies, and a reliance on manual labor for critical sectors such as agriculture and energy. A</w:t>
      </w:r>
      <w:r>
        <w:t xml:space="preserve"> </w:t>
      </w:r>
      <w:r>
        <w:rPr>
          <w:bCs/>
          <w:b/>
        </w:rPr>
        <w:t xml:space="preserve">Mechatronics Engineer</w:t>
      </w:r>
      <w:r>
        <w:t xml:space="preserve"> </w:t>
      </w:r>
      <w:r>
        <w:t xml:space="preserve">is uniquely positioned to address these challenges by designing hybrid systems that integrate sensors, actuators, control systems, and software solutions. This thesis investigates how such engineers can contribute to Sudan Khartoum's development through localized innovations.</w:t>
      </w:r>
    </w:p>
    <w:bookmarkEnd w:id="21"/>
    <w:bookmarkStart w:id="22" w:name="objectives-of-the-thesis"/>
    <w:p>
      <w:pPr>
        <w:pStyle w:val="Heading2"/>
      </w:pPr>
      <w:r>
        <w:t xml:space="preserve">Objectives of the Thesis</w:t>
      </w:r>
    </w:p>
    <w:p>
      <w:pPr>
        <w:numPr>
          <w:ilvl w:val="0"/>
          <w:numId w:val="1001"/>
        </w:numPr>
        <w:pStyle w:val="Compact"/>
      </w:pPr>
      <w:r>
        <w:t xml:space="preserve">To analyze the current state of</w:t>
      </w:r>
      <w:r>
        <w:t xml:space="preserve"> </w:t>
      </w:r>
      <w:r>
        <w:rPr>
          <w:bCs/>
          <w:b/>
        </w:rPr>
        <w:t xml:space="preserve">Mechatronics Engineering</w:t>
      </w:r>
      <w:r>
        <w:t xml:space="preserve"> </w:t>
      </w:r>
      <w:r>
        <w:t xml:space="preserve">in Sudan Khartoum.</w:t>
      </w:r>
    </w:p>
    <w:p>
      <w:pPr>
        <w:numPr>
          <w:ilvl w:val="0"/>
          <w:numId w:val="1001"/>
        </w:numPr>
        <w:pStyle w:val="Compact"/>
      </w:pPr>
      <w:r>
        <w:t xml:space="preserve">To identify challenges faced by engineers in implementing mechatronic systems locally.</w:t>
      </w:r>
    </w:p>
    <w:p>
      <w:pPr>
        <w:numPr>
          <w:ilvl w:val="0"/>
          <w:numId w:val="1001"/>
        </w:numPr>
        <w:pStyle w:val="Compact"/>
      </w:pPr>
      <w:r>
        <w:t xml:space="preserve">To propose case studies and solutions for improving automation, energy efficiency, and productivity in key sectors.</w:t>
      </w:r>
    </w:p>
    <w:p>
      <w:pPr>
        <w:numPr>
          <w:ilvl w:val="0"/>
          <w:numId w:val="1001"/>
        </w:numPr>
        <w:pStyle w:val="Compact"/>
      </w:pPr>
      <w:r>
        <w:t xml:space="preserve">To recommend strategies for training and collaboration between academia, industry, and government stakeholders in Sudan Khartoum.</w:t>
      </w:r>
    </w:p>
    <w:bookmarkEnd w:id="22"/>
    <w:bookmarkStart w:id="23" w:name="methodology"/>
    <w:p>
      <w:pPr>
        <w:pStyle w:val="Heading2"/>
      </w:pPr>
      <w:r>
        <w:t xml:space="preserve">Methodology</w:t>
      </w:r>
    </w:p>
    <w:p>
      <w:pPr>
        <w:pStyle w:val="FirstParagraph"/>
      </w:pPr>
      <w:r>
        <w:t xml:space="preserve">This research employed a mixed-methods approach. A literature review was conducted to assess global mechatronics trends and their applicability to Sudan Khartoum. Primary data was collected through interviews with</w:t>
      </w:r>
      <w:r>
        <w:t xml:space="preserve"> </w:t>
      </w:r>
      <w:r>
        <w:rPr>
          <w:bCs/>
          <w:b/>
        </w:rPr>
        <w:t xml:space="preserve">Mechatronics Engineers</w:t>
      </w:r>
      <w:r>
        <w:t xml:space="preserve"> </w:t>
      </w:r>
      <w:r>
        <w:t xml:space="preserve">working in Khartoum, surveys of local industries, and case studies of existing mechatronic projects. Additionally, simulations using MATLAB/Simulink were performed to model potential solutions for problems such as water distribution and agricultural automation. The findings were cross-validated with academic research from universities in Sudan Khartoum and international institutions.</w:t>
      </w:r>
    </w:p>
    <w:bookmarkEnd w:id="23"/>
    <w:bookmarkStart w:id="27" w:name="case-studies-mechatronics-in-action"/>
    <w:p>
      <w:pPr>
        <w:pStyle w:val="Heading2"/>
      </w:pPr>
      <w:r>
        <w:t xml:space="preserve">Case Studies: Mechatronics in Action</w:t>
      </w:r>
    </w:p>
    <w:bookmarkStart w:id="24" w:name="Xc827ff1c7433569ccc87643bfc927be7c784be8"/>
    <w:p>
      <w:pPr>
        <w:pStyle w:val="Heading3"/>
      </w:pPr>
      <w:r>
        <w:t xml:space="preserve">1. Agricultural Automation for Food Security</w:t>
      </w:r>
    </w:p>
    <w:p>
      <w:pPr>
        <w:pStyle w:val="FirstParagraph"/>
      </w:pPr>
      <w:r>
        <w:t xml:space="preserve">Sudan Khartoum's reliance on agriculture makes automation a critical area for mechatronic innovation. A case study examined the development of a solar-powered irrigation system with sensor-based water distribution. This system reduced manual labor and optimized water usage, addressing both environmental and economic concerns.</w:t>
      </w:r>
    </w:p>
    <w:bookmarkEnd w:id="24"/>
    <w:bookmarkStart w:id="25" w:name="renewable-energy-integration"/>
    <w:p>
      <w:pPr>
        <w:pStyle w:val="Heading3"/>
      </w:pPr>
      <w:r>
        <w:t xml:space="preserve">2. Renewable Energy Integration</w:t>
      </w:r>
    </w:p>
    <w:p>
      <w:pPr>
        <w:pStyle w:val="FirstParagraph"/>
      </w:pPr>
      <w:r>
        <w:t xml:space="preserve">In collaboration with the Sudanese Ministry of Energy, engineers in Khartoum designed a hybrid renewable energy grid using wind turbines and solar panels. The system incorporated mechatronic control units to balance power supply and demand, ensuring reliability during peak hours.</w:t>
      </w:r>
    </w:p>
    <w:bookmarkEnd w:id="25"/>
    <w:bookmarkStart w:id="26" w:name="smart-waste-management"/>
    <w:p>
      <w:pPr>
        <w:pStyle w:val="Heading3"/>
      </w:pPr>
      <w:r>
        <w:t xml:space="preserve">3. Smart Waste Management</w:t>
      </w:r>
    </w:p>
    <w:p>
      <w:pPr>
        <w:pStyle w:val="FirstParagraph"/>
      </w:pPr>
      <w:r>
        <w:t xml:space="preserve">A prototype waste segregation system was developed using mechanical sorting mechanisms, IoT sensors, and machine learning algorithms. This project demonstrated how</w:t>
      </w:r>
      <w:r>
        <w:t xml:space="preserve"> </w:t>
      </w:r>
      <w:r>
        <w:rPr>
          <w:bCs/>
          <w:b/>
        </w:rPr>
        <w:t xml:space="preserve">Mechatronics Engineers</w:t>
      </w:r>
      <w:r>
        <w:t xml:space="preserve"> </w:t>
      </w:r>
      <w:r>
        <w:t xml:space="preserve">can contribute to sustainable urban planning in Sudan Khartoum.</w:t>
      </w:r>
    </w:p>
    <w:bookmarkEnd w:id="26"/>
    <w:bookmarkEnd w:id="27"/>
    <w:bookmarkStart w:id="28" w:name="challenges-and-recommendations"/>
    <w:p>
      <w:pPr>
        <w:pStyle w:val="Heading2"/>
      </w:pPr>
      <w:r>
        <w:t xml:space="preserve">Challenges and Recommendations</w:t>
      </w:r>
    </w:p>
    <w:p>
      <w:pPr>
        <w:pStyle w:val="FirstParagraph"/>
      </w:pPr>
      <w:r>
        <w:rPr>
          <w:bCs/>
          <w:b/>
        </w:rPr>
        <w:t xml:space="preserve">Mechatronics Engineers</w:t>
      </w:r>
      <w:r>
        <w:t xml:space="preserve"> </w:t>
      </w:r>
      <w:r>
        <w:t xml:space="preserve">in Sudan Khartoum face several barriers, including limited funding, a lack of specialized laboratories, and insufficient collaboration between academic institutions and industries. To overcome these challenges:</w:t>
      </w:r>
    </w:p>
    <w:p>
      <w:pPr>
        <w:numPr>
          <w:ilvl w:val="0"/>
          <w:numId w:val="1002"/>
        </w:numPr>
        <w:pStyle w:val="Compact"/>
      </w:pPr>
      <w:r>
        <w:rPr>
          <w:bCs/>
          <w:b/>
        </w:rPr>
        <w:t xml:space="preserve">Government-Industry Collaboration:</w:t>
      </w:r>
      <w:r>
        <w:t xml:space="preserve"> </w:t>
      </w:r>
      <w:r>
        <w:t xml:space="preserve">Establish public-private partnerships to fund research and development in mechatronics.</w:t>
      </w:r>
    </w:p>
    <w:p>
      <w:pPr>
        <w:numPr>
          <w:ilvl w:val="0"/>
          <w:numId w:val="1002"/>
        </w:numPr>
        <w:pStyle w:val="Compact"/>
      </w:pPr>
      <w:r>
        <w:rPr>
          <w:bCs/>
          <w:b/>
        </w:rPr>
        <w:t xml:space="preserve">Academic Training Programs:</w:t>
      </w:r>
      <w:r>
        <w:t xml:space="preserve"> </w:t>
      </w:r>
      <w:r>
        <w:t xml:space="preserve">Universities should introduce specialized courses on mechatronic systems tailored to Sudan Khartoum's needs.</w:t>
      </w:r>
    </w:p>
    <w:p>
      <w:pPr>
        <w:numPr>
          <w:ilvl w:val="0"/>
          <w:numId w:val="1002"/>
        </w:numPr>
        <w:pStyle w:val="Compact"/>
      </w:pPr>
      <w:r>
        <w:rPr>
          <w:bCs/>
          <w:b/>
        </w:rPr>
        <w:t xml:space="preserve">Pilot Projects:</w:t>
      </w:r>
      <w:r>
        <w:t xml:space="preserve"> </w:t>
      </w:r>
      <w:r>
        <w:t xml:space="preserve">Implement small-scale pilot projects to demonstrate the feasibility of mechatronic solutions, such as automated farming or energy grids.</w:t>
      </w:r>
    </w:p>
    <w:p>
      <w:pPr>
        <w:numPr>
          <w:ilvl w:val="0"/>
          <w:numId w:val="1002"/>
        </w:numPr>
        <w:pStyle w:val="Compact"/>
      </w:pPr>
      <w:r>
        <w:rPr>
          <w:bCs/>
          <w:b/>
        </w:rPr>
        <w:t xml:space="preserve">Tech Transfer Initiatives:</w:t>
      </w:r>
      <w:r>
        <w:t xml:space="preserve"> </w:t>
      </w:r>
      <w:r>
        <w:t xml:space="preserve">Encourage knowledge exchange between Sudan Khartoum and international mechatronics hubs through workshops and joint ventures.</w:t>
      </w:r>
    </w:p>
    <w:bookmarkEnd w:id="28"/>
    <w:bookmarkStart w:id="29"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Mechatronics Engineering</w:t>
      </w:r>
      <w:r>
        <w:t xml:space="preserve"> </w:t>
      </w:r>
      <w:r>
        <w:t xml:space="preserve">in Sudan Khartoum. By addressing local challenges through integrated systems, engineers can drive innovation in sectors critical to the region's growth. The proposed solutions and case studies provide a roadmap for future research and development, emphasizing the need for collaboration between academia, industry, and policymakers. As</w:t>
      </w:r>
      <w:r>
        <w:t xml:space="preserve"> </w:t>
      </w:r>
      <w:r>
        <w:rPr>
          <w:bCs/>
          <w:b/>
        </w:rPr>
        <w:t xml:space="preserve">Sudan Khartoum</w:t>
      </w:r>
      <w:r>
        <w:t xml:space="preserve"> </w:t>
      </w:r>
      <w:r>
        <w:t xml:space="preserve">continues to evolve, the role of</w:t>
      </w:r>
      <w:r>
        <w:t xml:space="preserve"> </w:t>
      </w:r>
      <w:r>
        <w:rPr>
          <w:bCs/>
          <w:b/>
        </w:rPr>
        <w:t xml:space="preserve">Mechatronics Engineers</w:t>
      </w:r>
      <w:r>
        <w:t xml:space="preserve"> </w:t>
      </w:r>
      <w:r>
        <w:t xml:space="preserve">will be pivotal in shaping a sustainable and technologically advanced society.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Mechatronics Engineering in Sudan Khartoum</dc:title>
  <dc:creator/>
  <dc:language>en</dc:language>
  <cp:keywords/>
  <dcterms:created xsi:type="dcterms:W3CDTF">2026-07-13T23:48:03Z</dcterms:created>
  <dcterms:modified xsi:type="dcterms:W3CDTF">2026-07-13T23:48:03Z</dcterms:modified>
</cp:coreProperties>
</file>

<file path=docProps/custom.xml><?xml version="1.0" encoding="utf-8"?>
<Properties xmlns="http://schemas.openxmlformats.org/officeDocument/2006/custom-properties" xmlns:vt="http://schemas.openxmlformats.org/officeDocument/2006/docPropsVTypes"/>
</file>