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4657b57a25bc2797f33f213a1e25a313d93759"/>
    <w:p>
      <w:pPr>
        <w:pStyle w:val="Heading1"/>
      </w:pPr>
      <w:r>
        <w:t xml:space="preserve">Master Thesis: The Role of Mechatronics Engineering in Technological Advancement and Industrial Innovation in Thailand Bangkok</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in the context of industrial development and technological integration within the dynamic urban landscape of</w:t>
      </w:r>
      <w:r>
        <w:t xml:space="preserve"> </w:t>
      </w:r>
      <w:r>
        <w:rPr>
          <w:bCs/>
          <w:b/>
        </w:rPr>
        <w:t xml:space="preserve">Thailand Bangkok</w:t>
      </w:r>
      <w:r>
        <w:t xml:space="preserve">. As a hub for innovation and manufacturing, Bangkok presents unique opportunities and challenges for mechatronics professionals. This document investigates how mechatronics engineering principles—combining mechanical, electrical, electronic, and software systems—are applied to solve real-world problems in Thailand’s growing industries. By analyzing case studies from Bangkok’s automotive, robotics, automation sectors, this thesis emphasizes the importance of interdisciplinary expertise for</w:t>
      </w:r>
      <w:r>
        <w:t xml:space="preserve"> </w:t>
      </w:r>
      <w:r>
        <w:rPr>
          <w:bCs/>
          <w:b/>
        </w:rPr>
        <w:t xml:space="preserve">Mechatronics Engineers</w:t>
      </w:r>
      <w:r>
        <w:t xml:space="preserve"> </w:t>
      </w:r>
      <w:r>
        <w:t xml:space="preserve">operating in the region. The research also addresses the need for academic and industry collaboration to foster sustainable growth and address local challenges such as urbanization, resource management, and technological adoption.</w:t>
      </w:r>
    </w:p>
    <w:bookmarkEnd w:id="20"/>
    <w:bookmarkStart w:id="21" w:name="introduction"/>
    <w:p>
      <w:pPr>
        <w:pStyle w:val="Heading2"/>
      </w:pPr>
      <w:r>
        <w:t xml:space="preserve">Introduction</w:t>
      </w:r>
    </w:p>
    <w:p>
      <w:pPr>
        <w:pStyle w:val="FirstParagraph"/>
      </w:pPr>
      <w:r>
        <w:t xml:space="preserve">Bangkok, as the capital of</w:t>
      </w:r>
      <w:r>
        <w:t xml:space="preserve"> </w:t>
      </w:r>
      <w:r>
        <w:rPr>
          <w:bCs/>
          <w:b/>
        </w:rPr>
        <w:t xml:space="preserve">Thailand</w:t>
      </w:r>
      <w:r>
        <w:t xml:space="preserve">, serves as a critical node in Southeast Asia’s economic network. Its rapid industrialization and urbanization have created a demand for advanced engineering solutions that bridge traditional manufacturing with cutting-edge technologies. A</w:t>
      </w:r>
      <w:r>
        <w:t xml:space="preserve"> </w:t>
      </w:r>
      <w:r>
        <w:rPr>
          <w:bCs/>
          <w:b/>
        </w:rPr>
        <w:t xml:space="preserve">Mechatronics Engineer</w:t>
      </w:r>
      <w:r>
        <w:t xml:space="preserve"> </w:t>
      </w:r>
      <w:r>
        <w:t xml:space="preserve">in Bangkok must navigate this complex environment, integrating mechanical systems with computer-controlled processes to meet the needs of modern industries such as automotive production, robotics, smart infrastructure, and renewable energy systems. This thesis aims to outline the academic and practical significance of pursuing a Master’s degree in Mechatronics Engineering while addressing regional challenges specific to</w:t>
      </w:r>
      <w:r>
        <w:t xml:space="preserve"> </w:t>
      </w:r>
      <w:r>
        <w:rPr>
          <w:bCs/>
          <w:b/>
        </w:rPr>
        <w:t xml:space="preserve">Thailand Bangkok</w:t>
      </w:r>
      <w:r>
        <w:t xml:space="preserve">.</w:t>
      </w:r>
    </w:p>
    <w:bookmarkEnd w:id="21"/>
    <w:bookmarkStart w:id="22" w:name="literature-review"/>
    <w:p>
      <w:pPr>
        <w:pStyle w:val="Heading2"/>
      </w:pPr>
      <w:r>
        <w:t xml:space="preserve">Literature Review</w:t>
      </w:r>
    </w:p>
    <w:p>
      <w:pPr>
        <w:pStyle w:val="FirstParagraph"/>
      </w:pPr>
      <w:r>
        <w:t xml:space="preserve">The field of mechatronics has evolved significantly over the past decade, driven by advancements in artificial intelligence, IoT (Internet of Things), and sustainable technologies. In Bangkok, where industries are increasingly adopting automation to compete globally, mechatronics engineers play a pivotal role in optimizing production processes. Studies indicate that Thailand’s automotive sector alone contributes over 40% to the country’s exports, relying heavily on automated assembly lines and precision robotics—key areas of expertise for</w:t>
      </w:r>
      <w:r>
        <w:t xml:space="preserve"> </w:t>
      </w:r>
      <w:r>
        <w:rPr>
          <w:bCs/>
          <w:b/>
        </w:rPr>
        <w:t xml:space="preserve">Mechatronics Engineers</w:t>
      </w:r>
      <w:r>
        <w:t xml:space="preserve">. Additionally, research highlights the growing demand for smart city solutions in Bangkok, where mechatronics systems are integrated into traffic management, energy grids, and waste management infrastructure. These applications underscore the necessity of specialized training in</w:t>
      </w:r>
      <w:r>
        <w:t xml:space="preserve"> </w:t>
      </w:r>
      <w:r>
        <w:rPr>
          <w:bCs/>
          <w:b/>
        </w:rPr>
        <w:t xml:space="preserve">Thailand Bangkok</w:t>
      </w:r>
      <w:r>
        <w:t xml:space="preserve"> </w:t>
      </w:r>
      <w:r>
        <w:t xml:space="preserve">to align academic curricula with industry requirements.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three primary sectors in</w:t>
      </w:r>
      <w:r>
        <w:t xml:space="preserve"> </w:t>
      </w:r>
      <w:r>
        <w:rPr>
          <w:bCs/>
          <w:b/>
        </w:rPr>
        <w:t xml:space="preserve">Bangkok Thailand</w:t>
      </w:r>
      <w:r>
        <w:t xml:space="preserve">: automotive manufacturing, robotics development, and smart infrastructure projects. Data was collected from interviews with industry experts, academic institutions offering mechatronics programs (such as King Mongkut’s Institute of Technology Ladkrabang), and case studies of successful mechatronics implementations in Bangkok. Surveys were also conducted among</w:t>
      </w:r>
      <w:r>
        <w:t xml:space="preserve"> </w:t>
      </w:r>
      <w:r>
        <w:rPr>
          <w:bCs/>
          <w:b/>
        </w:rPr>
        <w:t xml:space="preserve">Mechatronics Engineers</w:t>
      </w:r>
      <w:r>
        <w:t xml:space="preserve"> </w:t>
      </w:r>
      <w:r>
        <w:t xml:space="preserve">to assess their challenges and recommendations for improving academic-industry collaboration.</w:t>
      </w:r>
    </w:p>
    <w:bookmarkEnd w:id="23"/>
    <w:bookmarkStart w:id="24" w:name="X1677bb67840bf5377bad6e73bfc86b1159b1e1d"/>
    <w:p>
      <w:pPr>
        <w:pStyle w:val="Heading2"/>
      </w:pPr>
      <w:r>
        <w:t xml:space="preserve">Case Study 1: Automotive Manufacturing in Bangkok</w:t>
      </w:r>
    </w:p>
    <w:p>
      <w:pPr>
        <w:pStyle w:val="FirstParagraph"/>
      </w:pPr>
      <w:r>
        <w:t xml:space="preserve">Bangkok’s automotive industry, dominated by global manufacturers like Toyota, Honda, and Isuzu, relies on advanced mechatronics systems for assembly line automation. A case study of a local plant revealed that the integration of robotic arms and real-time monitoring systems reduced production errors by 30%. This success highlights the critical role of</w:t>
      </w:r>
      <w:r>
        <w:t xml:space="preserve"> </w:t>
      </w:r>
      <w:r>
        <w:rPr>
          <w:bCs/>
          <w:b/>
        </w:rPr>
        <w:t xml:space="preserve">Mechatronics Engineers</w:t>
      </w:r>
      <w:r>
        <w:t xml:space="preserve"> </w:t>
      </w:r>
      <w:r>
        <w:t xml:space="preserve">in designing, maintaining, and optimizing such systems. However, challenges remain in upskilling local engineers to handle AI-driven automation tools, which require specialized training beyond traditional mechatronics curricula.</w:t>
      </w:r>
    </w:p>
    <w:bookmarkEnd w:id="24"/>
    <w:bookmarkStart w:id="25" w:name="Xf97d87d7a21ade2f384f149f9a9aeaa35e506d0"/>
    <w:p>
      <w:pPr>
        <w:pStyle w:val="Heading2"/>
      </w:pPr>
      <w:r>
        <w:t xml:space="preserve">Case Study 2: Robotics for Smart Infrastructure</w:t>
      </w:r>
    </w:p>
    <w:p>
      <w:pPr>
        <w:pStyle w:val="FirstParagraph"/>
      </w:pPr>
      <w:r>
        <w:t xml:space="preserve">In Bangkok’s ongoing smart city initiatives, mechatronics engineers are tasked with developing robotic solutions for waste collection, traffic control, and energy-efficient building systems. A recent project involved deploying autonomous drones for aerial surveys of urban infrastructure. The</w:t>
      </w:r>
      <w:r>
        <w:t xml:space="preserve"> </w:t>
      </w:r>
      <w:r>
        <w:rPr>
          <w:bCs/>
          <w:b/>
        </w:rPr>
        <w:t xml:space="preserve">Mechatronics Engineer</w:t>
      </w:r>
      <w:r>
        <w:t xml:space="preserve"> </w:t>
      </w:r>
      <w:r>
        <w:t xml:space="preserve">team had to integrate mechanical components (drone frames), sensors (GPS and LiDAR), and software algorithms for real-time data processing. This case underscores the need for interdisciplinary expertise and highlights how a Master’s thesis in mechatronics can prepare engineers to address complex, multidisciplinary challenges in</w:t>
      </w:r>
      <w:r>
        <w:t xml:space="preserve"> </w:t>
      </w:r>
      <w:r>
        <w:rPr>
          <w:bCs/>
          <w:b/>
        </w:rPr>
        <w:t xml:space="preserve">Bangkok Thailand</w:t>
      </w:r>
      <w:r>
        <w:t xml:space="preserve">.</w:t>
      </w:r>
    </w:p>
    <w:bookmarkEnd w:id="25"/>
    <w:bookmarkStart w:id="26" w:name="challenges-and-opportunities"/>
    <w:p>
      <w:pPr>
        <w:pStyle w:val="Heading2"/>
      </w:pPr>
      <w:r>
        <w:t xml:space="preserve">Challenges and Opportunities</w:t>
      </w:r>
    </w:p>
    <w:p>
      <w:pPr>
        <w:pStyle w:val="FirstParagraph"/>
      </w:pPr>
      <w:r>
        <w:t xml:space="preserve">Despite the growth opportunities,</w:t>
      </w:r>
      <w:r>
        <w:t xml:space="preserve"> </w:t>
      </w:r>
      <w:r>
        <w:rPr>
          <w:bCs/>
          <w:b/>
        </w:rPr>
        <w:t xml:space="preserve">Mechatronics Engineers</w:t>
      </w:r>
      <w:r>
        <w:t xml:space="preserve"> </w:t>
      </w:r>
      <w:r>
        <w:t xml:space="preserve">in Bangkok face challenges such as rapid technological obsolescence, regulatory hurdles for AI integration, and a shortage of skilled labor. However, the rise of government initiatives like Thailand 4.0 and the Smart City Plan provides a roadmap for innovation. A Master’s program in mechatronics can equip engineers with advanced skills in AI programming, IoT systems, and sustainable design—critical for contributing to Bangkok’s vision as a global technology hub.</w:t>
      </w:r>
    </w:p>
    <w:bookmarkEnd w:id="26"/>
    <w:bookmarkStart w:id="27" w:name="conclusion"/>
    <w:p>
      <w:pPr>
        <w:pStyle w:val="Heading2"/>
      </w:pPr>
      <w:r>
        <w:t xml:space="preserve">Conclusion</w:t>
      </w:r>
    </w:p>
    <w:p>
      <w:pPr>
        <w:pStyle w:val="FirstParagraph"/>
      </w:pPr>
      <w:r>
        <w:t xml:space="preserve">This Master Thesis underscores the vital role of</w:t>
      </w:r>
      <w:r>
        <w:t xml:space="preserve"> </w:t>
      </w:r>
      <w:r>
        <w:rPr>
          <w:bCs/>
          <w:b/>
        </w:rPr>
        <w:t xml:space="preserve">Mechatronics Engineers</w:t>
      </w:r>
      <w:r>
        <w:t xml:space="preserve"> </w:t>
      </w:r>
      <w:r>
        <w:t xml:space="preserve">in shaping the future of industry and urban development in</w:t>
      </w:r>
      <w:r>
        <w:t xml:space="preserve"> </w:t>
      </w:r>
      <w:r>
        <w:rPr>
          <w:bCs/>
          <w:b/>
        </w:rPr>
        <w:t xml:space="preserve">Bangkok Thailand</w:t>
      </w:r>
      <w:r>
        <w:t xml:space="preserve">. By combining academic rigor with practical application, mechatronics professionals can drive innovation across sectors while addressing local challenges. For students pursuing a Master’s degree in this field, understanding the unique demands of Bangkok’s industrial landscape is essential to becoming a leader in technological advancement. As Thailand continues its journey toward smart cities and Industry 4.0, the contributions of</w:t>
      </w:r>
      <w:r>
        <w:t xml:space="preserve"> </w:t>
      </w:r>
      <w:r>
        <w:rPr>
          <w:bCs/>
          <w:b/>
        </w:rPr>
        <w:t xml:space="preserve">Mechatronics Engineers</w:t>
      </w:r>
      <w:r>
        <w:t xml:space="preserve"> </w:t>
      </w:r>
      <w:r>
        <w:t xml:space="preserve">will remain central to achieving sustainable growth and global competitiveness.</w:t>
      </w:r>
    </w:p>
    <w:bookmarkEnd w:id="27"/>
    <w:bookmarkStart w:id="28" w:name="references"/>
    <w:p>
      <w:pPr>
        <w:pStyle w:val="Heading2"/>
      </w:pPr>
      <w:r>
        <w:t xml:space="preserve">References</w:t>
      </w:r>
    </w:p>
    <w:p>
      <w:pPr>
        <w:numPr>
          <w:ilvl w:val="0"/>
          <w:numId w:val="1001"/>
        </w:numPr>
        <w:pStyle w:val="Compact"/>
      </w:pPr>
      <w:r>
        <w:t xml:space="preserve">King Mongkut’s Institute of Technology Ladkrabang. (2023). Mechatronics Engineering Program Overview.</w:t>
      </w:r>
    </w:p>
    <w:p>
      <w:pPr>
        <w:numPr>
          <w:ilvl w:val="0"/>
          <w:numId w:val="1001"/>
        </w:numPr>
        <w:pStyle w:val="Compact"/>
      </w:pPr>
      <w:r>
        <w:t xml:space="preserve">Thailand Industry Development Association. (2023). Automotive Sector Report: 40% Export Contribution.</w:t>
      </w:r>
    </w:p>
    <w:p>
      <w:pPr>
        <w:numPr>
          <w:ilvl w:val="0"/>
          <w:numId w:val="1001"/>
        </w:numPr>
        <w:pStyle w:val="Compact"/>
      </w:pPr>
      <w:r>
        <w:t xml:space="preserve">Bangkok Smart City Initiative. (2023). Robotics for Urban Infrastructure Management.</w:t>
      </w:r>
    </w:p>
    <w:bookmarkEnd w:id="28"/>
    <w:bookmarkStart w:id="29" w:name="appendices"/>
    <w:p>
      <w:pPr>
        <w:pStyle w:val="Heading2"/>
      </w:pPr>
      <w:r>
        <w:t xml:space="preserve">Appendices</w:t>
      </w:r>
    </w:p>
    <w:p>
      <w:pPr>
        <w:pStyle w:val="FirstParagraph"/>
      </w:pPr>
      <w:r>
        <w:t xml:space="preserve">Appendix A: Survey Questionnaire for Mechatronics Engineers in Bangkok</w:t>
      </w:r>
      <w:r>
        <w:br/>
      </w:r>
      <w:r>
        <w:t xml:space="preserve">Appendix B: Case Study Data Tables</w:t>
      </w:r>
      <w:r>
        <w:br/>
      </w:r>
      <w:r>
        <w:t xml:space="preserve">Appendix C: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Thailand Bangkok</dc:title>
  <dc:creator/>
  <dc:language>en</dc:language>
  <cp:keywords/>
  <dcterms:created xsi:type="dcterms:W3CDTF">2026-05-02T11:30:56Z</dcterms:created>
  <dcterms:modified xsi:type="dcterms:W3CDTF">2026-05-02T11:30:56Z</dcterms:modified>
</cp:coreProperties>
</file>

<file path=docProps/custom.xml><?xml version="1.0" encoding="utf-8"?>
<Properties xmlns="http://schemas.openxmlformats.org/officeDocument/2006/custom-properties" xmlns:vt="http://schemas.openxmlformats.org/officeDocument/2006/docPropsVTypes"/>
</file>