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5307a54d800fbc47c3de00f9148f951a91e928"/>
    <w:p>
      <w:pPr>
        <w:pStyle w:val="Heading1"/>
      </w:pPr>
      <w:r>
        <w:t xml:space="preserve">Master Thesis: The Role of a Mechatronics Engineer in Driving Technological Innovation in Uganda Kampala</w:t>
      </w:r>
    </w:p>
    <w:bookmarkStart w:id="20" w:name="abstract"/>
    <w:p>
      <w:pPr>
        <w:pStyle w:val="Heading2"/>
      </w:pPr>
      <w:r>
        <w:t xml:space="preserve">Abstract</w:t>
      </w:r>
    </w:p>
    <w:p>
      <w:pPr>
        <w:pStyle w:val="FirstParagraph"/>
      </w:pPr>
      <w:r>
        <w:t xml:space="preserve">This Master Thesis explores the evolving role of a Mechatronics Engineer in Uganda, with a specific focus on the urban center of Kampala. As a multidisciplinary field combining mechanical, electrical, and computer engineering, Mechatronics has become critical for addressing infrastructural challenges and fostering sustainable development in rapidly growing cities like Kampala. This study analyzes current opportunities and barriers for Mechatronics Engineers in Uganda, emphasizing the potential of integrating automation and robotics into sectors such as agriculture, manufacturing, healthcare, and urban infrastructure. By leveraging local resources and international partnerships, Mechatronics Engineers in Kampala can position themselves as key drivers of technological innovation in East Africa.</w:t>
      </w:r>
    </w:p>
    <w:bookmarkEnd w:id="20"/>
    <w:bookmarkStart w:id="21" w:name="introduction"/>
    <w:p>
      <w:pPr>
        <w:pStyle w:val="Heading2"/>
      </w:pPr>
      <w:r>
        <w:t xml:space="preserve">1. Introduction</w:t>
      </w:r>
    </w:p>
    <w:p>
      <w:pPr>
        <w:pStyle w:val="FirstParagraph"/>
      </w:pPr>
      <w:r>
        <w:t xml:space="preserve">The city of Kampala, Uganda’s capital and economic hub, is undergoing rapid urbanization driven by population growth and industrial expansion. However, this growth has exposed systemic challenges, including outdated infrastructure, limited access to clean energy, and inefficiencies in public services. A Mechatronics Engineer—a professional skilled in the integration of mechanical systems with electronics and computer science—is uniquely positioned to address these issues through innovative solutions. This Master Thesis investigates how a Mechatronics Engineer can contribute to Kampala’s development by designing cost-effective automation systems, optimizing resource utilization, and promoting technological literacy among local communities.</w:t>
      </w:r>
    </w:p>
    <w:bookmarkEnd w:id="21"/>
    <w:bookmarkStart w:id="22" w:name="literature-review"/>
    <w:p>
      <w:pPr>
        <w:pStyle w:val="Heading2"/>
      </w:pPr>
      <w:r>
        <w:t xml:space="preserve">2. Literature Review</w:t>
      </w:r>
    </w:p>
    <w:p>
      <w:pPr>
        <w:pStyle w:val="FirstParagraph"/>
      </w:pPr>
      <w:r>
        <w:t xml:space="preserve">Research on Mechatronics in Africa highlights the continent’s untapped potential for adopting automation technologies tailored to local needs. In Uganda, studies have shown a growing demand for skilled engineers who can bridge the gap between theoretical knowledge and practical applications in industries such as agriculture (e.g., automated irrigation systems) and healthcare (e.g., robotic diagnostic tools). However, limited funding, inadequate technical training institutions, and a lack of industrial partnerships have hindered progress. Kampala’s proximity to international research centers and its status as a regional academic hub make it an ideal location for advancing Mechatronics in Uganda.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Mechatronics Engineers working in Kampala, surveys of local industries, and case studies of successful automation projects. Data collection focuses on identifying the technical and socioeconomic challenges faced by Mechatronics Engineers in Uganda. The analysis emphasizes how these challenges can be mitigated through policy reforms, investment in research facilities, and collaboration with international organizations.</w:t>
      </w:r>
    </w:p>
    <w:bookmarkEnd w:id="23"/>
    <w:bookmarkStart w:id="24" w:name="Xf9786d1142880f6d3e76fab1151ebc63b8b61a6"/>
    <w:p>
      <w:pPr>
        <w:pStyle w:val="Heading2"/>
      </w:pPr>
      <w:r>
        <w:t xml:space="preserve">4. Case Studies: Mechatronics Engineering in Kampala</w:t>
      </w:r>
    </w:p>
    <w:p>
      <w:pPr>
        <w:pStyle w:val="FirstParagraph"/>
      </w:pPr>
      <w:r>
        <w:rPr>
          <w:bCs/>
          <w:b/>
        </w:rPr>
        <w:t xml:space="preserve">Case Study 1: Automated Irrigation Systems for Small-Scale Farmers</w:t>
      </w:r>
      <w:r>
        <w:br/>
      </w:r>
      <w:r>
        <w:t xml:space="preserve">A team of Mechatronics Engineers in Kampala developed a low-cost, solar-powered irrigation system using Arduino microcontrollers and IoT sensors. This innovation improved water efficiency by 40% for smallholder farmers in the surrounding districts, demonstrating the scalability of Mechatronics solutions.</w:t>
      </w:r>
    </w:p>
    <w:p>
      <w:pPr>
        <w:pStyle w:val="BodyText"/>
      </w:pPr>
      <w:r>
        <w:rPr>
          <w:bCs/>
          <w:b/>
        </w:rPr>
        <w:t xml:space="preserve">Case Study 2: Robotics in Healthcare</w:t>
      </w:r>
      <w:r>
        <w:br/>
      </w:r>
      <w:r>
        <w:t xml:space="preserve">A partnership between Kampala’s Makerere University and a local hospital led to the creation of an automated diagnostic robot for malaria detection. This project highlighted the need for Mechatronics Engineers to collaborate with medical professionals to address public health challenges.</w:t>
      </w:r>
    </w:p>
    <w:bookmarkEnd w:id="24"/>
    <w:bookmarkStart w:id="25" w:name="opportunities-and-challenges"/>
    <w:p>
      <w:pPr>
        <w:pStyle w:val="Heading2"/>
      </w:pPr>
      <w:r>
        <w:t xml:space="preserve">5. Opportunities and Challenges</w:t>
      </w:r>
    </w:p>
    <w:p>
      <w:pPr>
        <w:pStyle w:val="FirstParagraph"/>
      </w:pPr>
      <w:r>
        <w:rPr>
          <w:bCs/>
          <w:b/>
        </w:rPr>
        <w:t xml:space="preserve">Opportunities:</w:t>
      </w:r>
      <w:r>
        <w:br/>
      </w:r>
      <w:r>
        <w:t xml:space="preserve">- Kampala’s growing tech ecosystem provides access to startups, incubators, and innovation hubs.</w:t>
      </w:r>
      <w:r>
        <w:br/>
      </w:r>
      <w:r>
        <w:t xml:space="preserve">- Government initiatives like the Uganda National Innovation Strategy (UNIS) prioritize STEM fields, including Mechatronics.</w:t>
      </w:r>
      <w:r>
        <w:br/>
      </w:r>
      <w:r>
        <w:t xml:space="preserve">- Rising demand for renewable energy systems creates opportunities for Mechatronics Engineers to design hybrid solar-wind power solutions.</w:t>
      </w:r>
    </w:p>
    <w:p>
      <w:pPr>
        <w:pStyle w:val="BodyText"/>
      </w:pPr>
      <w:r>
        <w:rPr>
          <w:bCs/>
          <w:b/>
        </w:rPr>
        <w:t xml:space="preserve">Challenges:</w:t>
      </w:r>
      <w:r>
        <w:br/>
      </w:r>
      <w:r>
        <w:t xml:space="preserve">- Limited access to advanced manufacturing tools and raw materials.</w:t>
      </w:r>
      <w:r>
        <w:br/>
      </w:r>
      <w:r>
        <w:t xml:space="preserve">- Insufficient funding for long-term R&amp;D projects.</w:t>
      </w:r>
      <w:r>
        <w:br/>
      </w:r>
      <w:r>
        <w:t xml:space="preserve">- A shortage of trained professionals due to inadequate curriculum in Ugandan universities.</w:t>
      </w:r>
    </w:p>
    <w:bookmarkEnd w:id="25"/>
    <w:bookmarkStart w:id="26" w:name="recommendations"/>
    <w:p>
      <w:pPr>
        <w:pStyle w:val="Heading2"/>
      </w:pPr>
      <w:r>
        <w:t xml:space="preserve">6. Recommendations</w:t>
      </w:r>
    </w:p>
    <w:p>
      <w:pPr>
        <w:pStyle w:val="FirstParagraph"/>
      </w:pPr>
      <w:r>
        <w:t xml:space="preserve">To enhance the impact of Mechatronics Engineers in Kampala, this thesis recommends:</w:t>
      </w:r>
      <w:r>
        <w:br/>
      </w:r>
      <w:r>
        <w:t xml:space="preserve">1. Establishing specialized training programs for Mechatronics at Ugandan universities.</w:t>
      </w:r>
      <w:r>
        <w:br/>
      </w:r>
      <w:r>
        <w:t xml:space="preserve">2. Encouraging public-private partnerships to fund research and development.</w:t>
      </w:r>
      <w:r>
        <w:br/>
      </w:r>
      <w:r>
        <w:t xml:space="preserve">3. Creating a national network of Mechatronics professionals to share knowledge and resources.</w:t>
      </w:r>
    </w:p>
    <w:bookmarkEnd w:id="26"/>
    <w:bookmarkStart w:id="27" w:name="conclusion"/>
    <w:p>
      <w:pPr>
        <w:pStyle w:val="Heading2"/>
      </w:pPr>
      <w:r>
        <w:t xml:space="preserve">7. Conclusion</w:t>
      </w:r>
    </w:p>
    <w:p>
      <w:pPr>
        <w:pStyle w:val="FirstParagraph"/>
      </w:pPr>
      <w:r>
        <w:t xml:space="preserve">The role of a Mechatronics Engineer in Uganda Kampala is pivotal for transforming the city into a regional technology leader. By addressing infrastructural gaps through automation, fostering innovation in local industries, and aligning with national development goals, Mechatronics Engineers can drive sustainable growth in Kampala. This Master Thesis underscores the need for systemic support—policy, education, and funding—to unlock the full potential of Mechatronics in Uganda.</w:t>
      </w:r>
    </w:p>
    <w:bookmarkEnd w:id="27"/>
    <w:bookmarkStart w:id="28" w:name="references"/>
    <w:p>
      <w:pPr>
        <w:pStyle w:val="Heading2"/>
      </w:pPr>
      <w:r>
        <w:t xml:space="preserve">References</w:t>
      </w:r>
    </w:p>
    <w:p>
      <w:pPr>
        <w:numPr>
          <w:ilvl w:val="0"/>
          <w:numId w:val="1001"/>
        </w:numPr>
        <w:pStyle w:val="Compact"/>
      </w:pPr>
      <w:r>
        <w:t xml:space="preserve">UNDP. (2021). Uganda National Innovation Strategy.</w:t>
      </w:r>
    </w:p>
    <w:p>
      <w:pPr>
        <w:numPr>
          <w:ilvl w:val="0"/>
          <w:numId w:val="1001"/>
        </w:numPr>
        <w:pStyle w:val="Compact"/>
      </w:pPr>
      <w:r>
        <w:t xml:space="preserve">Makerere University. (2019). Report on STEM Education in East Africa.</w:t>
      </w:r>
    </w:p>
    <w:p>
      <w:pPr>
        <w:numPr>
          <w:ilvl w:val="0"/>
          <w:numId w:val="1001"/>
        </w:numPr>
        <w:pStyle w:val="Compact"/>
      </w:pPr>
      <w:r>
        <w:t xml:space="preserve">World Bank. (2020). Urban Development Challenges in Kampala, Uganda.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Uganda Kampala</dc:title>
  <dc:creator/>
  <dc:language>en</dc:language>
  <cp:keywords/>
  <dcterms:created xsi:type="dcterms:W3CDTF">2026-03-05T17:19:28Z</dcterms:created>
  <dcterms:modified xsi:type="dcterms:W3CDTF">2026-03-05T17:19:28Z</dcterms:modified>
</cp:coreProperties>
</file>

<file path=docProps/custom.xml><?xml version="1.0" encoding="utf-8"?>
<Properties xmlns="http://schemas.openxmlformats.org/officeDocument/2006/custom-properties" xmlns:vt="http://schemas.openxmlformats.org/officeDocument/2006/docPropsVTypes"/>
</file>