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d953c3989e61d94408a0071fe793f6b6a2b77ef"/>
    <w:p>
      <w:pPr>
        <w:pStyle w:val="Heading1"/>
      </w:pPr>
      <w:r>
        <w:t xml:space="preserve">Master Thesis: The Role of a Mechatronics Engineer in the United States Miami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Mechatronics Engineer in the United States, with a specific focus on Miami, Florida. As a multidisciplinary field combining mechanical engineering, electronics, and computer science, mechatronics has become critical in addressing modern industrial challenges. This study investigates how the unique economic and environmental factors of Miami—such as its status as a global trade hub and its vulnerability to climate change—shape the demands on Mechatronics Engineers. Through case studies of automation in logistics, renewable energy integration, and disaster-resilient infrastructure, this thesis demonstrates how mechatronic systems can be tailored to meet the specific needs of the Miami region.</w:t>
      </w:r>
    </w:p>
    <w:bookmarkEnd w:id="20"/>
    <w:bookmarkStart w:id="21" w:name="introduction"/>
    <w:p>
      <w:pPr>
        <w:pStyle w:val="Heading2"/>
      </w:pPr>
      <w:r>
        <w:t xml:space="preserve">1. Introduction</w:t>
      </w:r>
    </w:p>
    <w:p>
      <w:pPr>
        <w:pStyle w:val="FirstParagraph"/>
      </w:pPr>
      <w:r>
        <w:t xml:space="preserve">The United States Miami is a dynamic metropolis that serves as a nexus for international trade, tourism, and innovation. Its strategic location on the Atlantic coast makes it a key player in global supply chains, while its climate and geography present unique engineering challenges. As industries in Miami increasingly adopt automation, robotics, and smart technologies to enhance efficiency and sustainability, the role of the Mechatronics Engineer has become indispensable. This thesis aims to define the responsibilities of a Mechatronics Engineer in this context and analyze how their expertise contributes to solving real-world problems.</w:t>
      </w:r>
    </w:p>
    <w:bookmarkEnd w:id="21"/>
    <w:bookmarkStart w:id="22" w:name="Xe33887f375dca31bf0b0c84a1e0f4779041e4d9"/>
    <w:p>
      <w:pPr>
        <w:pStyle w:val="Heading2"/>
      </w:pPr>
      <w:r>
        <w:t xml:space="preserve">2. The Multidisciplinary Nature of Mechatronics Engineering</w:t>
      </w:r>
    </w:p>
    <w:p>
      <w:pPr>
        <w:pStyle w:val="FirstParagraph"/>
      </w:pPr>
      <w:r>
        <w:t xml:space="preserve">A Mechatronics Engineer integrates principles from mechanical engineering, electrical engineering, and computer science to design systems that are both efficient and adaptive. In Miami, this discipline is applied in diverse areas such as:</w:t>
      </w:r>
    </w:p>
    <w:p>
      <w:pPr>
        <w:numPr>
          <w:ilvl w:val="0"/>
          <w:numId w:val="1001"/>
        </w:numPr>
        <w:pStyle w:val="Compact"/>
      </w:pPr>
      <w:r>
        <w:t xml:space="preserve">Automation of port operations for the Port of Miami, which handles over 4 million containers annually.</w:t>
      </w:r>
    </w:p>
    <w:p>
      <w:pPr>
        <w:numPr>
          <w:ilvl w:val="0"/>
          <w:numId w:val="1001"/>
        </w:numPr>
        <w:pStyle w:val="Compact"/>
      </w:pPr>
      <w:r>
        <w:t xml:space="preserve">Development of smart grid technologies to manage energy distribution amid rising sea levels.</w:t>
      </w:r>
    </w:p>
    <w:p>
      <w:pPr>
        <w:numPr>
          <w:ilvl w:val="0"/>
          <w:numId w:val="1001"/>
        </w:numPr>
        <w:pStyle w:val="Compact"/>
      </w:pPr>
      <w:r>
        <w:t xml:space="preserve">Designing hurricane-resistant infrastructure using mechatronic sensors and actuators.</w:t>
      </w:r>
    </w:p>
    <w:p>
      <w:pPr>
        <w:pStyle w:val="FirstParagraph"/>
      </w:pPr>
      <w:r>
        <w:t xml:space="preserve">The thesis highlights how the interdisciplinary approach of a Mechatronics Engineer enables them to address complex problems that require simultaneous optimization of mechanical, electrical, and software components.</w:t>
      </w:r>
    </w:p>
    <w:bookmarkEnd w:id="22"/>
    <w:bookmarkStart w:id="23" w:name="X094c8d5dd731816b307cbba6b18b56ff9fd6877"/>
    <w:p>
      <w:pPr>
        <w:pStyle w:val="Heading2"/>
      </w:pPr>
      <w:r>
        <w:t xml:space="preserve">3. Case Study: Automation in Miami's Logistics Industry</w:t>
      </w:r>
    </w:p>
    <w:p>
      <w:pPr>
        <w:pStyle w:val="FirstParagraph"/>
      </w:pPr>
      <w:r>
        <w:t xml:space="preserve">Miami’s logistics sector is a cornerstone of its economy, driven by the Port of Miami and international trade. However, traditional manual processes face challenges such as labor shortages and inefficiencies in cargo handling. This section examines how Mechatronics Engineers have implemented automated guided vehicles (AGVs) and robotic cranes to streamline operations. The study includes data on reduced operational costs and increased throughput, demonstrating the practical impact of mechatronic systems.</w:t>
      </w:r>
    </w:p>
    <w:bookmarkEnd w:id="23"/>
    <w:bookmarkStart w:id="24" w:name="X1166853d447d3f946a7eb0cfbd7b623ea6f509e"/>
    <w:p>
      <w:pPr>
        <w:pStyle w:val="Heading2"/>
      </w:pPr>
      <w:r>
        <w:t xml:space="preserve">4. Renewable Energy Integration for Climate Resilience</w:t>
      </w:r>
    </w:p>
    <w:p>
      <w:pPr>
        <w:pStyle w:val="FirstParagraph"/>
      </w:pPr>
      <w:r>
        <w:t xml:space="preserve">Miami is particularly vulnerable to climate change, with rising sea levels and frequent hurricanes threatening its infrastructure. This section analyzes how Mechatronics Engineers contribute to renewable energy projects, such as solar-powered desalination plants and wind turbine systems designed for coastal environments. The thesis evaluates the technical challenges of integrating these systems into Miami’s existing grid and proposes solutions using advanced control algorithms.</w:t>
      </w:r>
    </w:p>
    <w:bookmarkEnd w:id="24"/>
    <w:bookmarkStart w:id="25" w:name="Xdfe5e734c9cb6b9fdf9c2e5b308dbfba8c6b230"/>
    <w:p>
      <w:pPr>
        <w:pStyle w:val="Heading2"/>
      </w:pPr>
      <w:r>
        <w:t xml:space="preserve">5. Disaster-Resilient Infrastructure: A Mechatronics Perspective</w:t>
      </w:r>
    </w:p>
    <w:p>
      <w:pPr>
        <w:pStyle w:val="FirstParagraph"/>
      </w:pPr>
      <w:r>
        <w:t xml:space="preserve">In response to natural disasters like Hurricane Irma, Miami has prioritized infrastructure resilience. Mechatronics Engineers play a pivotal role in this effort by designing systems such as:</w:t>
      </w:r>
    </w:p>
    <w:p>
      <w:pPr>
        <w:numPr>
          <w:ilvl w:val="0"/>
          <w:numId w:val="1002"/>
        </w:numPr>
        <w:pStyle w:val="Compact"/>
      </w:pPr>
      <w:r>
        <w:t xml:space="preserve">Sensors for real-time monitoring of structural integrity in buildings.</w:t>
      </w:r>
    </w:p>
    <w:p>
      <w:pPr>
        <w:numPr>
          <w:ilvl w:val="0"/>
          <w:numId w:val="1002"/>
        </w:numPr>
        <w:pStyle w:val="Compact"/>
      </w:pPr>
      <w:r>
        <w:t xml:space="preserve">Automated drainage systems to mitigate flooding during heavy rainfall.</w:t>
      </w:r>
    </w:p>
    <w:p>
      <w:pPr>
        <w:numPr>
          <w:ilvl w:val="0"/>
          <w:numId w:val="1002"/>
        </w:numPr>
        <w:pStyle w:val="Compact"/>
      </w:pPr>
      <w:r>
        <w:t xml:space="preserve">Robotics for post-disaster inspections and repairs.</w:t>
      </w:r>
    </w:p>
    <w:p>
      <w:pPr>
        <w:pStyle w:val="FirstParagraph"/>
      </w:pPr>
      <w:r>
        <w:t xml:space="preserve">The thesis discusses the importance of predictive maintenance and adaptive control systems in ensuring the safety and longevity of Miami’s infrastructure.</w:t>
      </w:r>
    </w:p>
    <w:bookmarkEnd w:id="25"/>
    <w:bookmarkStart w:id="26" w:name="X44d53c6b1d94890cd4181e08652ef0dd13c88d8"/>
    <w:p>
      <w:pPr>
        <w:pStyle w:val="Heading2"/>
      </w:pPr>
      <w:r>
        <w:t xml:space="preserve">6. Challenges and Opportunities for Mechatronics Engineers in Miami</w:t>
      </w:r>
    </w:p>
    <w:p>
      <w:pPr>
        <w:pStyle w:val="FirstParagraph"/>
      </w:pPr>
      <w:r>
        <w:t xml:space="preserve">While Miami offers unique opportunities, it also presents challenges such as high humidity affecting electronic components, stringent regulatory requirements for coastal projects, and the need for rapid deployment of solutions. This section explores how Mechatronics Engineers can leverage emerging technologies like AI-driven predictive analytics and 3D printing to overcome these obstacles. Additionally, it highlights the importance of collaboration with local stakeholders to ensure that mechatronic systems align with community needs.</w:t>
      </w:r>
    </w:p>
    <w:bookmarkEnd w:id="26"/>
    <w:bookmarkStart w:id="27" w:name="conclusion"/>
    <w:p>
      <w:pPr>
        <w:pStyle w:val="Heading2"/>
      </w:pPr>
      <w:r>
        <w:t xml:space="preserve">7. Conclusion</w:t>
      </w:r>
    </w:p>
    <w:p>
      <w:pPr>
        <w:pStyle w:val="FirstParagraph"/>
      </w:pPr>
      <w:r>
        <w:t xml:space="preserve">This Master Thesis underscores the critical role of a Mechatronics Engineer in shaping the future of industries and infrastructure in United States Miami. By merging technical expertise with an understanding of regional challenges, Mechatronics Engineers can drive innovation in automation, sustainability, and resilience. As Miami continues to grow as a global city, the demand for skilled professionals capable of integrating mechanical, electrical, and software systems will only increase. This study serves as a foundation for further research and practical applications in the field of mechatronics.</w:t>
      </w:r>
    </w:p>
    <w:bookmarkEnd w:id="27"/>
    <w:bookmarkStart w:id="28" w:name="references"/>
    <w:p>
      <w:pPr>
        <w:pStyle w:val="Heading2"/>
      </w:pPr>
      <w:r>
        <w:t xml:space="preserve">References</w:t>
      </w:r>
    </w:p>
    <w:p>
      <w:pPr>
        <w:pStyle w:val="FirstParagraph"/>
      </w:pPr>
      <w:r>
        <w:t xml:space="preserve">[Include 3–5 academic or industry sources related to mechatronics engineering in Miami.]</w:t>
      </w:r>
    </w:p>
    <w:p>
      <w:pPr>
        <w:pStyle w:val="BodyText"/>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United States Miami</dc:title>
  <dc:creator/>
  <cp:keywords/>
  <dcterms:created xsi:type="dcterms:W3CDTF">2026-07-17T10:46:31Z</dcterms:created>
  <dcterms:modified xsi:type="dcterms:W3CDTF">2026-07-17T10:46:31Z</dcterms:modified>
</cp:coreProperties>
</file>

<file path=docProps/custom.xml><?xml version="1.0" encoding="utf-8"?>
<Properties xmlns="http://schemas.openxmlformats.org/officeDocument/2006/custom-properties" xmlns:vt="http://schemas.openxmlformats.org/officeDocument/2006/docPropsVTypes"/>
</file>