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6" w:name="Xa6474aefdc1789bc626bf415cae846d4053ac83"/>
    <w:p>
      <w:pPr>
        <w:pStyle w:val="Heading1"/>
      </w:pPr>
      <w:r>
        <w:t xml:space="preserve">Master Thesis: The Role of a Mechatronics Engineer in Advancing Technological Innovation in United States New York City</w:t>
      </w:r>
    </w:p>
    <w:bookmarkStart w:id="20" w:name="abstract"/>
    <w:p>
      <w:pPr>
        <w:pStyle w:val="Heading2"/>
      </w:pPr>
      <w:r>
        <w:t xml:space="preserve">Abstract</w:t>
      </w:r>
    </w:p>
    <w:p>
      <w:pPr>
        <w:pStyle w:val="FirstParagraph"/>
      </w:pPr>
      <w:r>
        <w:t xml:space="preserve">The Master Thesis explores the critical contributions of a Mechatronics Engineer in shaping the technological landscape of United States New York City. As a global hub for innovation, New York City presents unique challenges and opportunities for integrating mechanical, electrical, and software systems. This thesis investigates how mechatronic principles can address urban infrastructure demands, such as smart transportation systems, energy-efficient buildings, and automated logistics. By analyzing case studies from local industries and academic research institutions like the New York University Tandon School of Engineering or Columbia University’s Robotics Lab, this work highlights the interdisciplinary nature of mechatronics. The study emphasizes how a Mechatronics Engineer in New York City must navigate regulatory frameworks, urban density constraints, and rapid technological advancements to drive sustainable solutions. The findings underscore the importance of collaboration between academia, industry stakeholders, and policymakers to ensure that mechatronic innovations align with the city's vision for resilience and smart urban growth.</w:t>
      </w:r>
    </w:p>
    <w:bookmarkEnd w:id="20"/>
    <w:bookmarkStart w:id="21" w:name="introduction"/>
    <w:p>
      <w:pPr>
        <w:pStyle w:val="Heading2"/>
      </w:pPr>
      <w:r>
        <w:t xml:space="preserve">Introduction</w:t>
      </w:r>
    </w:p>
    <w:p>
      <w:pPr>
        <w:pStyle w:val="FirstParagraph"/>
      </w:pPr>
      <w:r>
        <w:t xml:space="preserve">New York City (NYC), a metropolis of over 8 million residents, is one of the most dynamic environments in the United States. Its dense population, complex infrastructure, and status as a financial and cultural epicenter create unique demands for technological innovation. A Mechatronics Engineer operating in this context must design systems that are not only technically advanced but also adaptable to the city’s urban challenges. This thesis examines how mechatronic engineering—defined as the integration of mechanical, electrical, and software systems—can address these challenges while contributing to NYC’s global leadership in technology.</w:t>
      </w:r>
    </w:p>
    <w:p>
      <w:pPr>
        <w:pStyle w:val="BodyText"/>
      </w:pPr>
      <w:r>
        <w:t xml:space="preserve">The primary objective of this research is to evaluate the role of a Mechatronics Engineer in fostering innovation within New York City. It explores how emerging trends such as artificial intelligence (AI), the Internet of Things (IoT), and autonomous systems intersect with mechatronic principles to solve urban problems. Additionally, it highlights the necessity for engineers to engage with local policies, community needs, and environmental sustainability goals when developing solutions in NYC.</w:t>
      </w:r>
    </w:p>
    <w:bookmarkEnd w:id="21"/>
    <w:bookmarkStart w:id="22" w:name="literature-review"/>
    <w:p>
      <w:pPr>
        <w:pStyle w:val="Heading2"/>
      </w:pPr>
      <w:r>
        <w:t xml:space="preserve">Literature Review</w:t>
      </w:r>
    </w:p>
    <w:p>
      <w:pPr>
        <w:pStyle w:val="FirstParagraph"/>
      </w:pPr>
      <w:r>
        <w:t xml:space="preserve">Recent studies emphasize that mechatronics is a cornerstone of modern engineering, enabling the convergence of hardware and software systems. In urban settings like New York City, this field has applications ranging from autonomous vehicles to smart grid technologies. For instance, the integration of IoT sensors into infrastructure requires precise mechanical design and robust electrical systems, both pillars of mechatronics.</w:t>
      </w:r>
    </w:p>
    <w:p>
      <w:pPr>
        <w:pStyle w:val="BodyText"/>
      </w:pPr>
      <w:r>
        <w:t xml:space="preserve">Research conducted at institutions such as NYU Tandon has demonstrated the potential of mechatronic systems in optimizing traffic flow through AI-driven signal control mechanisms. Similarly, projects like the "Smart Grid for NYC" initiative showcase how energy-efficient mechanical and electrical systems can reduce carbon footprints while meeting the city’s high energy demands.</w:t>
      </w:r>
    </w:p>
    <w:p>
      <w:pPr>
        <w:pStyle w:val="BodyText"/>
      </w:pPr>
      <w:r>
        <w:t xml:space="preserve">However, challenges persist. The complexity of urban ecosystems necessitates that Mechatronics Engineers in NYC balance technical feasibility with socio-economic factors, such as affordability and accessibility. This thesis builds on existing literature by focusing on practical implementations within the city’s framework.</w:t>
      </w:r>
    </w:p>
    <w:bookmarkEnd w:id="22"/>
    <w:bookmarkStart w:id="23" w:name="methodology"/>
    <w:p>
      <w:pPr>
        <w:pStyle w:val="Heading2"/>
      </w:pPr>
      <w:r>
        <w:t xml:space="preserve">Methodology</w:t>
      </w:r>
    </w:p>
    <w:p>
      <w:pPr>
        <w:pStyle w:val="FirstParagraph"/>
      </w:pPr>
      <w:r>
        <w:t xml:space="preserve">This research employs a mixed-methods approach, combining qualitative analysis of case studies with quantitative data from industry reports. Key stakeholders—Mechatronics Engineers working in NYC, academic researchers, and urban planners—were interviewed to gain insights into the challenges and opportunities faced in the field. Additionally, data on smart infrastructure projects in NYC were analyzed to assess the impact of mechatronic innovations.</w:t>
      </w:r>
    </w:p>
    <w:p>
      <w:pPr>
        <w:pStyle w:val="BodyText"/>
      </w:pPr>
      <w:r>
        <w:t xml:space="preserve">The case studies include: (1) The development of autonomous delivery drones by a local startup aiming to reduce traffic congestion in Manhattan’s lower districts; (2) A collaboration between a university and the Metropolitan Transportation Authority (MTA) to integrate real-time data systems into subway maintenance operations. These examples illustrate how mechatronic principles are applied to solve urban-scale problems.</w:t>
      </w:r>
    </w:p>
    <w:bookmarkEnd w:id="23"/>
    <w:bookmarkStart w:id="24" w:name="results-and-discussion"/>
    <w:p>
      <w:pPr>
        <w:pStyle w:val="Heading2"/>
      </w:pPr>
      <w:r>
        <w:t xml:space="preserve">Results and Discussion</w:t>
      </w:r>
    </w:p>
    <w:p>
      <w:pPr>
        <w:pStyle w:val="FirstParagraph"/>
      </w:pPr>
      <w:r>
        <w:t xml:space="preserve">The findings reveal that Mechatronics Engineers in NYC play a pivotal role in bridging technological gaps between academic research and practical application. For example, the autonomous drone project highlighted the need for lightweight mechanical designs, battery-efficient electrical systems, and AI algorithms capable of navigating dense urban environments. Similarly, the MTA collaboration demonstrated how mechatronic systems can enhance infrastructure reliability through predictive maintenance powered by IoT sensors.</w:t>
      </w:r>
    </w:p>
    <w:p>
      <w:pPr>
        <w:pStyle w:val="BodyText"/>
      </w:pPr>
      <w:r>
        <w:t xml:space="preserve">However, challenges such as regulatory hurdles (e.g., FAA restrictions on drone operations) and high costs of implementing smart technologies were identified. These findings underscore the importance of interdisciplinary collaboration between engineers, policymakers, and community organizations to ensure equitable access to innovation.</w:t>
      </w:r>
    </w:p>
    <w:bookmarkEnd w:id="24"/>
    <w:bookmarkStart w:id="25" w:name="conclusion"/>
    <w:p>
      <w:pPr>
        <w:pStyle w:val="Heading2"/>
      </w:pPr>
      <w:r>
        <w:t xml:space="preserve">Conclusion</w:t>
      </w:r>
    </w:p>
    <w:p>
      <w:pPr>
        <w:pStyle w:val="FirstParagraph"/>
      </w:pPr>
      <w:r>
        <w:t xml:space="preserve">This Master Thesis underscores the vital role of a Mechatronics Engineer in shaping the technological future of United States New York City. By integrating mechanical, electrical, and software systems, these engineers are at the forefront of addressing urban challenges while contributing to global advancements in automation and sustainability. The case studies and analyses presented here demonstrate that successful innovation in NYC requires not only technical expertise but also an understanding of socio-economic dynamics.</w:t>
      </w:r>
    </w:p>
    <w:p>
      <w:pPr>
        <w:pStyle w:val="BodyText"/>
      </w:pPr>
      <w:r>
        <w:t xml:space="preserve">As New York City continues to evolve, the demand for skilled Mechatronics Engineers will grow. This research serves as a foundation for future studies on how to further align mechatronic innovation with the city’s vision of resilience, equity, and technological leadership. It is a call to action for engineers and policymakers alike to collaborate in building smarter, more sustainable urban environments.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United States New York City</dc:title>
  <dc:creator/>
  <dc:language>en</dc:language>
  <cp:keywords/>
  <dcterms:created xsi:type="dcterms:W3CDTF">2026-07-21T14:04:58Z</dcterms:created>
  <dcterms:modified xsi:type="dcterms:W3CDTF">2026-07-21T14:04:58Z</dcterms:modified>
</cp:coreProperties>
</file>

<file path=docProps/custom.xml><?xml version="1.0" encoding="utf-8"?>
<Properties xmlns="http://schemas.openxmlformats.org/officeDocument/2006/custom-properties" xmlns:vt="http://schemas.openxmlformats.org/officeDocument/2006/docPropsVTypes"/>
</file>